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C4" w:rsidRDefault="00B239A1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SimSun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SimSun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SimSun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SimSun" w:cs="Arial"/>
          <w:b/>
          <w:sz w:val="22"/>
          <w:szCs w:val="22"/>
          <w:lang w:val="sv-SE" w:eastAsia="zh-CN"/>
        </w:rPr>
        <w:t xml:space="preserve"> </w:t>
      </w:r>
      <w:r>
        <w:rPr>
          <w:rFonts w:eastAsia="SimSun" w:cs="Arial"/>
          <w:b/>
          <w:sz w:val="22"/>
          <w:szCs w:val="22"/>
          <w:lang w:val="en-US" w:eastAsia="zh-CN"/>
        </w:rPr>
        <w:t>#</w:t>
      </w:r>
      <w:r>
        <w:rPr>
          <w:rFonts w:eastAsia="SimSun" w:cs="Arial" w:hint="eastAsia"/>
          <w:b/>
          <w:sz w:val="22"/>
          <w:szCs w:val="22"/>
          <w:lang w:val="en-US" w:eastAsia="zh-CN"/>
        </w:rPr>
        <w:t>102-e</w:t>
      </w:r>
      <w:r>
        <w:rPr>
          <w:rFonts w:eastAsia="SimSun" w:cs="Arial"/>
          <w:b/>
          <w:sz w:val="22"/>
          <w:szCs w:val="22"/>
          <w:lang w:val="en-US" w:eastAsia="zh-CN"/>
        </w:rPr>
        <w:tab/>
      </w:r>
      <w:r w:rsidR="00C46136" w:rsidRPr="00C46136">
        <w:rPr>
          <w:rFonts w:eastAsia="SimSun" w:cs="Arial"/>
          <w:b/>
          <w:sz w:val="22"/>
          <w:szCs w:val="22"/>
          <w:lang w:val="sv-SE" w:eastAsia="zh-CN"/>
        </w:rPr>
        <w:t>R1-2005315</w:t>
      </w:r>
    </w:p>
    <w:p w:rsidR="002529C4" w:rsidRDefault="00B239A1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SimSun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SimSun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SimSun" w:cs="Arial" w:hint="eastAsia"/>
          <w:b/>
          <w:bCs/>
          <w:sz w:val="22"/>
          <w:szCs w:val="22"/>
          <w:lang w:val="en-US" w:eastAsia="zh-CN"/>
        </w:rPr>
        <w:t>Aug. 17</w:t>
      </w:r>
      <w:r>
        <w:rPr>
          <w:rFonts w:eastAsia="SimSun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SimSun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eastAsia="SimSun" w:cs="Arial" w:hint="eastAsia"/>
          <w:b/>
          <w:bCs/>
          <w:sz w:val="22"/>
          <w:szCs w:val="22"/>
          <w:lang w:val="en-US" w:eastAsia="zh-CN"/>
        </w:rPr>
        <w:t>28</w:t>
      </w:r>
      <w:r>
        <w:rPr>
          <w:rFonts w:eastAsia="SimSun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SimSun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="SimSun" w:cs="Arial"/>
          <w:b/>
          <w:sz w:val="22"/>
          <w:szCs w:val="22"/>
          <w:lang w:val="en-US" w:eastAsia="zh-CN"/>
        </w:rPr>
        <w:t>,</w:t>
      </w:r>
      <w:r>
        <w:rPr>
          <w:rFonts w:eastAsia="SimSun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SimSun" w:cs="Arial" w:hint="eastAsia"/>
          <w:b/>
          <w:sz w:val="22"/>
          <w:szCs w:val="22"/>
          <w:lang w:val="en-US" w:eastAsia="zh-CN"/>
        </w:rPr>
        <w:t>20</w:t>
      </w:r>
    </w:p>
    <w:p w:rsidR="002529C4" w:rsidRDefault="002529C4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SimSun" w:cs="Arial"/>
          <w:b/>
          <w:sz w:val="22"/>
          <w:szCs w:val="22"/>
          <w:lang w:val="sv-SE" w:eastAsia="zh-CN"/>
        </w:rPr>
      </w:pPr>
    </w:p>
    <w:p w:rsidR="002529C4" w:rsidRDefault="00B239A1">
      <w:pPr>
        <w:pStyle w:val="Header"/>
        <w:spacing w:after="60" w:line="240" w:lineRule="auto"/>
        <w:ind w:left="1797" w:hanging="1797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 w:rsidR="0050356F">
        <w:rPr>
          <w:rFonts w:cs="Arial"/>
          <w:sz w:val="22"/>
          <w:szCs w:val="22"/>
          <w:lang w:val="en-US" w:eastAsia="zh-CN"/>
        </w:rPr>
        <w:t>Discussion of RAN4 LS</w:t>
      </w:r>
      <w:r>
        <w:rPr>
          <w:rFonts w:cs="Arial" w:hint="eastAsia"/>
          <w:sz w:val="22"/>
          <w:szCs w:val="22"/>
          <w:lang w:val="en-US" w:eastAsia="zh-CN"/>
        </w:rPr>
        <w:t xml:space="preserve"> on UL-SL prioritization</w:t>
      </w:r>
    </w:p>
    <w:p w:rsidR="002529C4" w:rsidRDefault="00B239A1">
      <w:pPr>
        <w:pStyle w:val="Header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 w:rsidR="002529C4" w:rsidRDefault="00B239A1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5</w:t>
      </w:r>
    </w:p>
    <w:p w:rsidR="002529C4" w:rsidRDefault="00B239A1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2529C4" w:rsidRDefault="00B239A1">
      <w:pPr>
        <w:pStyle w:val="Heading1"/>
        <w:spacing w:before="120" w:after="120" w:line="240" w:lineRule="auto"/>
        <w:jc w:val="both"/>
        <w:rPr>
          <w:rFonts w:ascii="Times New Roman" w:eastAsia="SimSun" w:hAnsi="Times New Roman"/>
          <w:b/>
          <w:sz w:val="32"/>
          <w:szCs w:val="32"/>
          <w:lang w:eastAsia="zh-CN"/>
        </w:rPr>
      </w:pPr>
      <w:r>
        <w:rPr>
          <w:rFonts w:ascii="Times New Roman" w:eastAsia="SimSun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sz w:val="32"/>
          <w:szCs w:val="32"/>
          <w:lang w:eastAsia="zh-CN"/>
        </w:rPr>
        <w:t>Introduction</w:t>
      </w:r>
    </w:p>
    <w:p w:rsidR="002529C4" w:rsidRDefault="00B239A1" w:rsidP="008D27B5">
      <w:pPr>
        <w:snapToGrid w:val="0"/>
        <w:spacing w:beforeLines="50" w:afterLines="50" w:line="240" w:lineRule="auto"/>
        <w:jc w:val="both"/>
        <w:rPr>
          <w:rFonts w:eastAsia="SimSun"/>
          <w:lang w:val="en-US" w:eastAsia="zh-CN"/>
        </w:rPr>
      </w:pPr>
      <w:bookmarkStart w:id="1" w:name="OLE_LINK15"/>
      <w:bookmarkStart w:id="2" w:name="OLE_LINK2"/>
      <w:bookmarkStart w:id="3" w:name="OLE_LINK1"/>
      <w:bookmarkStart w:id="4" w:name="OLE_LINK16"/>
      <w:r>
        <w:rPr>
          <w:rFonts w:eastAsia="SimSun" w:hint="eastAsia"/>
          <w:lang w:val="en-US" w:eastAsia="zh-CN"/>
        </w:rPr>
        <w:t xml:space="preserve">RAN2 sent </w:t>
      </w:r>
      <w:r>
        <w:rPr>
          <w:rFonts w:eastAsia="SimSun"/>
          <w:lang w:val="en-US" w:eastAsia="zh-CN"/>
        </w:rPr>
        <w:t>to RAN</w:t>
      </w:r>
      <w:r>
        <w:rPr>
          <w:rFonts w:eastAsia="SimSun" w:hint="eastAsia"/>
          <w:lang w:val="en-US" w:eastAsia="zh-CN"/>
        </w:rPr>
        <w:t>4/RAN1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an LS on UL-SL prioritization in V2X [1]</w:t>
      </w:r>
      <w:r>
        <w:rPr>
          <w:rFonts w:eastAsia="SimSun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>and RAN4 sent an reply LS[2] to confirm that  scenario described in Q1 about NR-UL/NR-SL prioritization in shared/same carrier frequency is valid.</w:t>
      </w:r>
      <w:r>
        <w:rPr>
          <w:rFonts w:eastAsia="SimSun"/>
          <w:lang w:val="en-US" w:eastAsia="zh-CN"/>
        </w:rPr>
        <w:t xml:space="preserve"> The </w:t>
      </w:r>
      <w:r>
        <w:rPr>
          <w:rFonts w:eastAsia="SimSun" w:hint="eastAsia"/>
          <w:lang w:val="en-US" w:eastAsia="zh-CN"/>
        </w:rPr>
        <w:t>details of the reply LS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are</w:t>
      </w:r>
      <w:r>
        <w:rPr>
          <w:rFonts w:eastAsia="SimSun"/>
          <w:lang w:val="en-US" w:eastAsia="zh-CN"/>
        </w:rPr>
        <w:t xml:space="preserve"> given below</w:t>
      </w:r>
      <w:r>
        <w:rPr>
          <w:rFonts w:eastAsia="SimSun" w:hint="eastAsia"/>
          <w:lang w:val="en-US" w:eastAsia="zh-CN"/>
        </w:rPr>
        <w:t>.</w:t>
      </w:r>
    </w:p>
    <w:tbl>
      <w:tblPr>
        <w:tblStyle w:val="TableGrid"/>
        <w:tblW w:w="9620" w:type="dxa"/>
        <w:tblLayout w:type="fixed"/>
        <w:tblLook w:val="04A0"/>
      </w:tblPr>
      <w:tblGrid>
        <w:gridCol w:w="9620"/>
      </w:tblGrid>
      <w:tr w:rsidR="002529C4">
        <w:tc>
          <w:tcPr>
            <w:tcW w:w="9620" w:type="dxa"/>
          </w:tcPr>
          <w:p w:rsidR="002529C4" w:rsidRDefault="00B239A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RAN4 would like to thank RAN2 for their LS R4-1910714 [1] on UL-SL prioritization.  RAN4 provided reply LS in R4-1915985 [2] answering all 4 questions except case 1 of Q1. RAN4 discussed the case 1 of Q1 NR-UL/NR-SL prioritization (i.e., </w:t>
            </w:r>
            <w:r>
              <w:rPr>
                <w:rFonts w:ascii="Arial" w:hAnsi="Arial" w:cs="Arial"/>
                <w:lang w:eastAsia="en-GB"/>
              </w:rPr>
              <w:t xml:space="preserve">1) when UL TX overlaps in time domain with SL TX </w:t>
            </w:r>
            <w:r>
              <w:rPr>
                <w:rFonts w:ascii="Arial" w:hAnsi="Arial" w:cs="Arial"/>
                <w:lang w:eastAsia="zh-CN"/>
              </w:rPr>
              <w:t>in shared/same carrier frequency.</w:t>
            </w:r>
          </w:p>
          <w:p w:rsidR="002529C4" w:rsidRDefault="00B239A1" w:rsidP="00D03A7D">
            <w:pPr>
              <w:pStyle w:val="ListParagraph"/>
              <w:numPr>
                <w:ilvl w:val="0"/>
                <w:numId w:val="10"/>
              </w:numPr>
              <w:ind w:left="540" w:firstLine="0"/>
              <w:rPr>
                <w:rFonts w:eastAsia="SimSun"/>
                <w:lang w:val="en-US"/>
              </w:rPr>
            </w:pPr>
            <w:r>
              <w:rPr>
                <w:rFonts w:ascii="Arial" w:eastAsia="Gulim" w:hAnsi="Arial" w:cs="Arial"/>
                <w:sz w:val="20"/>
                <w:szCs w:val="20"/>
              </w:rPr>
              <w:t>RAN4 can confirm that scenario described in Q1 about NR-UL/NR-SL prioritization in shared/same carrier frequency is valid. A coexistence study has to be done to confirm that FDM is feasible for any band considered in RAN4. There could be a frequency separation gap between the UL and SL transmission, however the details of the frequency separation are yet to be studied.</w:t>
            </w:r>
          </w:p>
        </w:tc>
      </w:tr>
    </w:tbl>
    <w:p w:rsidR="002529C4" w:rsidRDefault="00B239A1" w:rsidP="008D27B5">
      <w:pPr>
        <w:snapToGrid w:val="0"/>
        <w:spacing w:beforeLines="50" w:afterLines="50" w:line="240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>his contribution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share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our views on the scenario NR-UL/NR-SL prioritization in shared/same carrier frequency, and make some clarification from RAN1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s perspective</w:t>
      </w:r>
      <w:r w:rsidR="00D03A7D">
        <w:rPr>
          <w:rFonts w:eastAsia="SimSun"/>
          <w:lang w:val="en-US" w:eastAsia="zh-CN"/>
        </w:rPr>
        <w:t>, especially on the following RAN4 statement</w:t>
      </w:r>
      <w:r w:rsidR="00D03A7D">
        <w:rPr>
          <w:rFonts w:eastAsia="SimSun" w:hint="eastAsia"/>
          <w:lang w:val="en-US" w:eastAsia="zh-CN"/>
        </w:rPr>
        <w:t>:</w:t>
      </w:r>
    </w:p>
    <w:p w:rsidR="00D03A7D" w:rsidRPr="00D03A7D" w:rsidRDefault="00D03A7D" w:rsidP="008D27B5">
      <w:pPr>
        <w:pStyle w:val="ListParagraph"/>
        <w:numPr>
          <w:ilvl w:val="0"/>
          <w:numId w:val="13"/>
        </w:numPr>
        <w:snapToGrid w:val="0"/>
        <w:spacing w:beforeLines="50" w:afterLines="50" w:line="240" w:lineRule="auto"/>
        <w:jc w:val="both"/>
        <w:rPr>
          <w:sz w:val="20"/>
          <w:szCs w:val="20"/>
          <w:lang w:val="en-US"/>
        </w:rPr>
      </w:pPr>
      <w:r w:rsidRPr="00D03A7D">
        <w:rPr>
          <w:rFonts w:eastAsia="Gulim"/>
          <w:sz w:val="20"/>
          <w:szCs w:val="20"/>
        </w:rPr>
        <w:t>A coexistence study has to be done to confirm that FDM is feasible for any band considered in RAN4.</w:t>
      </w:r>
    </w:p>
    <w:p w:rsidR="002529C4" w:rsidRDefault="00B239A1">
      <w:pPr>
        <w:pStyle w:val="Heading1"/>
        <w:spacing w:before="120" w:after="120" w:line="240" w:lineRule="auto"/>
        <w:jc w:val="both"/>
        <w:rPr>
          <w:rFonts w:ascii="Times New Roman" w:eastAsia="SimSun" w:hAnsi="Times New Roman"/>
          <w:b/>
          <w:sz w:val="32"/>
          <w:szCs w:val="32"/>
          <w:lang w:val="en-US" w:eastAsia="zh-CN"/>
        </w:rPr>
      </w:pPr>
      <w:r>
        <w:rPr>
          <w:rFonts w:ascii="Times New Roman" w:eastAsia="SimSun" w:hAnsi="Times New Roman" w:hint="eastAsia"/>
          <w:b/>
          <w:sz w:val="32"/>
          <w:szCs w:val="32"/>
          <w:lang w:val="en-US" w:eastAsia="zh-CN"/>
        </w:rPr>
        <w:t xml:space="preserve"> Discussion</w:t>
      </w:r>
    </w:p>
    <w:p w:rsidR="002529C4" w:rsidRDefault="00B239A1" w:rsidP="008D27B5">
      <w:pPr>
        <w:spacing w:beforeLines="50" w:afterLines="50"/>
        <w:jc w:val="both"/>
        <w:rPr>
          <w:lang w:val="en-US" w:eastAsia="zh-CN"/>
        </w:rPr>
      </w:pPr>
      <w:bookmarkStart w:id="5" w:name="_Toc28873153"/>
      <w:r>
        <w:rPr>
          <w:rFonts w:hint="eastAsia"/>
          <w:lang w:val="en-US" w:eastAsia="zh-CN"/>
        </w:rPr>
        <w:t>According to the follow text from TS36.213 sector 14, simultaneous LTE-SL and LTE-UL transmissions is not supported.</w:t>
      </w:r>
      <w:r>
        <w:rPr>
          <w:lang w:val="en-US" w:eastAsia="zh-CN"/>
        </w:rPr>
        <w:t xml:space="preserve"> </w:t>
      </w:r>
    </w:p>
    <w:tbl>
      <w:tblPr>
        <w:tblStyle w:val="TableGrid"/>
        <w:tblW w:w="9620" w:type="dxa"/>
        <w:tblLayout w:type="fixed"/>
        <w:tblLook w:val="04A0"/>
      </w:tblPr>
      <w:tblGrid>
        <w:gridCol w:w="9620"/>
      </w:tblGrid>
      <w:tr w:rsidR="002529C4">
        <w:tc>
          <w:tcPr>
            <w:tcW w:w="9620" w:type="dxa"/>
          </w:tcPr>
          <w:p w:rsidR="002529C4" w:rsidRDefault="00B239A1">
            <w:pPr>
              <w:pStyle w:val="Heading1"/>
              <w:numPr>
                <w:ilvl w:val="0"/>
                <w:numId w:val="0"/>
              </w:numPr>
              <w:outlineLvl w:val="0"/>
              <w:rPr>
                <w:bCs/>
              </w:rPr>
            </w:pPr>
            <w:r>
              <w:rPr>
                <w:bCs/>
              </w:rPr>
              <w:t xml:space="preserve">14 UE procedures related to Sidelink </w:t>
            </w:r>
          </w:p>
          <w:p w:rsidR="002529C4" w:rsidRDefault="00B239A1">
            <w:pPr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highlight w:val="yellow"/>
                <w:lang w:val="en-US" w:eastAsia="zh-CN"/>
              </w:rPr>
              <w:t>&gt;&gt;&gt;</w:t>
            </w:r>
            <w:r w:rsidR="00FD21F2">
              <w:rPr>
                <w:rFonts w:eastAsia="SimSun"/>
                <w:highlight w:val="yellow"/>
                <w:lang w:val="en-US" w:eastAsia="zh-CN"/>
              </w:rPr>
              <w:t xml:space="preserve">Non-relevant contents </w:t>
            </w:r>
            <w:r w:rsidR="00FD21F2">
              <w:rPr>
                <w:rFonts w:eastAsia="SimSun" w:hint="eastAsia"/>
                <w:highlight w:val="yellow"/>
                <w:lang w:val="en-US" w:eastAsia="zh-CN"/>
              </w:rPr>
              <w:t>s</w:t>
            </w:r>
            <w:r>
              <w:rPr>
                <w:rFonts w:eastAsia="SimSun" w:hint="eastAsia"/>
                <w:highlight w:val="yellow"/>
                <w:lang w:val="en-US" w:eastAsia="zh-CN"/>
              </w:rPr>
              <w:t>kipped</w:t>
            </w:r>
          </w:p>
          <w:p w:rsidR="002529C4" w:rsidRDefault="00B239A1">
            <w:pPr>
              <w:rPr>
                <w:lang w:val="en-US" w:eastAsia="zh-CN"/>
              </w:rPr>
            </w:pPr>
            <w:r>
              <w:t xml:space="preserve">If a UE uplink transmission </w:t>
            </w:r>
            <w:r>
              <w:rPr>
                <w:rFonts w:eastAsia="Malgun Gothic" w:hint="eastAsia"/>
                <w:lang w:eastAsia="ko-KR"/>
              </w:rPr>
              <w:t>o</w:t>
            </w:r>
            <w:r>
              <w:t xml:space="preserve">f a serving cell overlaps in time domain with a </w:t>
            </w:r>
            <w:r>
              <w:rPr>
                <w:rFonts w:eastAsia="Malgun Gothic" w:hint="eastAsia"/>
                <w:lang w:eastAsia="ko-KR"/>
              </w:rPr>
              <w:t xml:space="preserve">sidelink transmission for sidelink transmission mode 3 or 4 of the same serving cell and the value in </w:t>
            </w:r>
            <w:r>
              <w:rPr>
                <w:rFonts w:eastAsia="Malgun Gothic"/>
                <w:lang w:eastAsia="ko-KR"/>
              </w:rPr>
              <w:t>"</w:t>
            </w:r>
            <w:r>
              <w:rPr>
                <w:rFonts w:eastAsia="Malgun Gothic" w:hint="eastAsia"/>
                <w:lang w:eastAsia="ko-KR"/>
              </w:rPr>
              <w:t>Priority</w:t>
            </w:r>
            <w:r>
              <w:rPr>
                <w:rFonts w:eastAsia="Malgun Gothic"/>
                <w:lang w:eastAsia="ko-KR"/>
              </w:rPr>
              <w:t>"</w:t>
            </w:r>
            <w:r>
              <w:rPr>
                <w:rFonts w:eastAsia="Malgun Gothic" w:hint="eastAsia"/>
                <w:lang w:eastAsia="ko-KR"/>
              </w:rPr>
              <w:t xml:space="preserve"> field of the corresponding SCI is smaller than the high layer parameter </w:t>
            </w:r>
            <w:r>
              <w:rPr>
                <w:rFonts w:eastAsia="Malgun Gothic"/>
                <w:i/>
                <w:lang w:eastAsia="ko-KR"/>
              </w:rPr>
              <w:t>thresSL-TxPrioritization</w:t>
            </w:r>
            <w:r>
              <w:rPr>
                <w:rFonts w:eastAsia="Malgun Gothic" w:hint="eastAsia"/>
                <w:lang w:eastAsia="ko-KR"/>
              </w:rPr>
              <w:t xml:space="preserve">, then the UE shall drop the uplink transmission. Else, if a UE uplink transmission of a serving cell overlaps in time domain with sidelink transmission for sidelink </w:t>
            </w:r>
            <w:r>
              <w:rPr>
                <w:rFonts w:eastAsia="Malgun Gothic"/>
                <w:lang w:eastAsia="ko-KR"/>
              </w:rPr>
              <w:t>transmission</w:t>
            </w:r>
            <w:r>
              <w:rPr>
                <w:rFonts w:eastAsia="Malgun Gothic" w:hint="eastAsia"/>
                <w:lang w:eastAsia="ko-KR"/>
              </w:rPr>
              <w:t xml:space="preserve"> mode 3 or 4 of the same serving cell, then the UE shall drop the sidelink transmission.</w:t>
            </w:r>
          </w:p>
        </w:tc>
      </w:tr>
    </w:tbl>
    <w:p w:rsidR="002529C4" w:rsidRDefault="00B239A1" w:rsidP="008D27B5">
      <w:pPr>
        <w:spacing w:beforeLines="50" w:afterLines="5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</w:t>
      </w:r>
      <w:r>
        <w:rPr>
          <w:b/>
          <w:bCs/>
          <w:i/>
          <w:iCs/>
          <w:lang w:val="en-US" w:eastAsia="zh-CN"/>
        </w:rPr>
        <w:t xml:space="preserve"> </w:t>
      </w:r>
      <w:r w:rsidR="00FD21F2">
        <w:rPr>
          <w:b/>
          <w:bCs/>
          <w:i/>
          <w:iCs/>
          <w:lang w:val="en-US" w:eastAsia="zh-CN"/>
        </w:rPr>
        <w:t xml:space="preserve">LTE does not support </w:t>
      </w:r>
      <w:r w:rsidR="00FD21F2">
        <w:rPr>
          <w:rFonts w:hint="eastAsia"/>
          <w:b/>
          <w:bCs/>
          <w:i/>
          <w:iCs/>
          <w:lang w:val="en-US" w:eastAsia="zh-CN"/>
        </w:rPr>
        <w:t>s</w:t>
      </w:r>
      <w:r>
        <w:rPr>
          <w:rFonts w:hint="eastAsia"/>
          <w:b/>
          <w:bCs/>
          <w:i/>
          <w:iCs/>
          <w:lang w:val="en-US" w:eastAsia="zh-CN"/>
        </w:rPr>
        <w:t>imultaneous s</w:t>
      </w:r>
      <w:r w:rsidR="00FD21F2">
        <w:rPr>
          <w:rFonts w:hint="eastAsia"/>
          <w:b/>
          <w:bCs/>
          <w:i/>
          <w:iCs/>
          <w:lang w:val="en-US" w:eastAsia="zh-CN"/>
        </w:rPr>
        <w:t xml:space="preserve">idelink </w:t>
      </w:r>
      <w:r w:rsidR="00FD21F2">
        <w:rPr>
          <w:b/>
          <w:bCs/>
          <w:i/>
          <w:iCs/>
          <w:lang w:val="en-US" w:eastAsia="zh-CN"/>
        </w:rPr>
        <w:t xml:space="preserve">transmission </w:t>
      </w:r>
      <w:r w:rsidR="00FD21F2">
        <w:rPr>
          <w:rFonts w:hint="eastAsia"/>
          <w:b/>
          <w:bCs/>
          <w:i/>
          <w:iCs/>
          <w:lang w:val="en-US" w:eastAsia="zh-CN"/>
        </w:rPr>
        <w:t>and uplink transmission</w:t>
      </w:r>
      <w:r w:rsidR="00FD21F2"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(e.g., FDM) on same carrier f</w:t>
      </w:r>
      <w:r w:rsidR="00FD21F2">
        <w:rPr>
          <w:rFonts w:hint="eastAsia"/>
          <w:b/>
          <w:bCs/>
          <w:i/>
          <w:iCs/>
          <w:lang w:val="en-US" w:eastAsia="zh-CN"/>
        </w:rPr>
        <w:t>requency</w:t>
      </w:r>
      <w:r>
        <w:rPr>
          <w:rFonts w:hint="eastAsia"/>
          <w:b/>
          <w:bCs/>
          <w:i/>
          <w:iCs/>
          <w:lang w:val="en-US" w:eastAsia="zh-CN"/>
        </w:rPr>
        <w:t xml:space="preserve">. </w:t>
      </w:r>
    </w:p>
    <w:p w:rsidR="002529C4" w:rsidRDefault="00B239A1" w:rsidP="008D27B5">
      <w:pPr>
        <w:spacing w:beforeLines="50"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RAN1 also thinks it is a valid scenario described in Q1 about NR-UL/NR-SL prioritization in shared/same carrier frequency</w:t>
      </w:r>
      <w:r w:rsidR="00FD21F2">
        <w:rPr>
          <w:rFonts w:hint="eastAsia"/>
          <w:lang w:val="en-US" w:eastAsia="zh-CN"/>
        </w:rPr>
        <w:t>. But RAN1 only achieved agreements to support transmission of only one</w:t>
      </w:r>
      <w:r>
        <w:rPr>
          <w:rFonts w:hint="eastAsia"/>
          <w:lang w:val="en-US" w:eastAsia="zh-CN"/>
        </w:rPr>
        <w:t xml:space="preserve"> link, SL or UL, with </w:t>
      </w:r>
      <w:r w:rsidR="00FD21F2">
        <w:rPr>
          <w:rFonts w:eastAsia="Malgun Gothic"/>
          <w:lang w:val="en-US"/>
        </w:rPr>
        <w:t>the higher priority, in case both are</w:t>
      </w:r>
      <w:r w:rsidR="00FD21F2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overlapping in sh</w:t>
      </w:r>
      <w:r w:rsidR="00FD21F2">
        <w:rPr>
          <w:rFonts w:eastAsia="SimSun" w:hint="eastAsia"/>
          <w:lang w:val="en-US" w:eastAsia="zh-CN"/>
        </w:rPr>
        <w:t>ared/same carrier frequency</w:t>
      </w:r>
      <w:r>
        <w:rPr>
          <w:rFonts w:eastAsia="SimSun" w:hint="eastAsia"/>
          <w:lang w:val="en-US" w:eastAsia="zh-CN"/>
        </w:rPr>
        <w:t>.</w:t>
      </w:r>
    </w:p>
    <w:p w:rsidR="002529C4" w:rsidRDefault="00B239A1" w:rsidP="008D27B5">
      <w:pPr>
        <w:spacing w:beforeLines="50" w:afterLines="5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lastRenderedPageBreak/>
        <w:t>Observation 2:</w:t>
      </w:r>
      <w:r>
        <w:rPr>
          <w:b/>
          <w:bCs/>
          <w:i/>
          <w:iCs/>
          <w:lang w:val="en-US" w:eastAsia="zh-CN"/>
        </w:rPr>
        <w:t xml:space="preserve"> RAN1 does not </w:t>
      </w:r>
      <w:r>
        <w:rPr>
          <w:rFonts w:hint="eastAsia"/>
          <w:b/>
          <w:bCs/>
          <w:i/>
          <w:iCs/>
          <w:lang w:val="en-US" w:eastAsia="zh-CN"/>
        </w:rPr>
        <w:t xml:space="preserve">achieve any agreement </w:t>
      </w:r>
      <w:r w:rsidR="00991B47">
        <w:rPr>
          <w:b/>
          <w:bCs/>
          <w:i/>
          <w:iCs/>
          <w:lang w:val="en-US" w:eastAsia="zh-CN"/>
        </w:rPr>
        <w:t>in Rel-16 for</w:t>
      </w:r>
      <w:r>
        <w:rPr>
          <w:rFonts w:hint="eastAsia"/>
          <w:b/>
          <w:bCs/>
          <w:i/>
          <w:iCs/>
          <w:lang w:val="en-US" w:eastAsia="zh-CN"/>
        </w:rPr>
        <w:t xml:space="preserve"> simultaneous </w:t>
      </w:r>
      <w:r w:rsidR="00FD21F2">
        <w:rPr>
          <w:b/>
          <w:bCs/>
          <w:i/>
          <w:iCs/>
          <w:lang w:val="en-US" w:eastAsia="zh-CN"/>
        </w:rPr>
        <w:t>NR SL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 w:rsidR="00FD21F2">
        <w:rPr>
          <w:b/>
          <w:bCs/>
          <w:i/>
          <w:iCs/>
          <w:lang w:val="en-US" w:eastAsia="zh-CN"/>
        </w:rPr>
        <w:t xml:space="preserve">transmission </w:t>
      </w:r>
      <w:r w:rsidR="00FD21F2">
        <w:rPr>
          <w:rFonts w:hint="eastAsia"/>
          <w:b/>
          <w:bCs/>
          <w:i/>
          <w:iCs/>
          <w:lang w:val="en-US" w:eastAsia="zh-CN"/>
        </w:rPr>
        <w:t xml:space="preserve">and </w:t>
      </w:r>
      <w:r w:rsidR="00FD21F2">
        <w:rPr>
          <w:b/>
          <w:bCs/>
          <w:i/>
          <w:iCs/>
          <w:lang w:val="en-US" w:eastAsia="zh-CN"/>
        </w:rPr>
        <w:t>NR UL</w:t>
      </w:r>
      <w:r w:rsidR="00FD21F2">
        <w:rPr>
          <w:rFonts w:hint="eastAsia"/>
          <w:b/>
          <w:bCs/>
          <w:i/>
          <w:iCs/>
          <w:lang w:val="en-US" w:eastAsia="zh-CN"/>
        </w:rPr>
        <w:t xml:space="preserve"> transmission </w:t>
      </w:r>
      <w:r>
        <w:rPr>
          <w:rFonts w:hint="eastAsia"/>
          <w:b/>
          <w:bCs/>
          <w:i/>
          <w:iCs/>
          <w:lang w:val="en-US" w:eastAsia="zh-CN"/>
        </w:rPr>
        <w:t>(e.g., FDM) on sa</w:t>
      </w:r>
      <w:r w:rsidR="00FD21F2">
        <w:rPr>
          <w:rFonts w:hint="eastAsia"/>
          <w:b/>
          <w:bCs/>
          <w:i/>
          <w:iCs/>
          <w:lang w:val="en-US" w:eastAsia="zh-CN"/>
        </w:rPr>
        <w:t>me carrier frequency</w:t>
      </w:r>
      <w:r>
        <w:rPr>
          <w:rFonts w:hint="eastAsia"/>
          <w:b/>
          <w:bCs/>
          <w:i/>
          <w:iCs/>
          <w:lang w:val="en-US" w:eastAsia="zh-CN"/>
        </w:rPr>
        <w:t xml:space="preserve">. </w:t>
      </w:r>
    </w:p>
    <w:p w:rsidR="002529C4" w:rsidRDefault="001F3113" w:rsidP="008D27B5">
      <w:pPr>
        <w:spacing w:beforeLines="50"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 SL Tx timing for in-</w:t>
      </w:r>
      <w:r w:rsidR="00B239A1">
        <w:rPr>
          <w:rFonts w:hint="eastAsia"/>
          <w:lang w:val="en-US" w:eastAsia="zh-CN"/>
        </w:rPr>
        <w:t>covera</w:t>
      </w:r>
      <w:r>
        <w:rPr>
          <w:rFonts w:hint="eastAsia"/>
          <w:lang w:val="en-US" w:eastAsia="zh-CN"/>
        </w:rPr>
        <w:t>ge UE is either from gNB</w:t>
      </w:r>
      <w:r>
        <w:rPr>
          <w:lang w:val="en-US" w:eastAsia="zh-CN"/>
        </w:rPr>
        <w:t xml:space="preserve"> (</w:t>
      </w:r>
      <w:r w:rsidR="00B239A1">
        <w:rPr>
          <w:rFonts w:hint="eastAsia"/>
          <w:lang w:val="en-US" w:eastAsia="zh-CN"/>
        </w:rPr>
        <w:t>same as DL Rx timing</w:t>
      </w:r>
      <w:r>
        <w:rPr>
          <w:lang w:val="en-US" w:eastAsia="zh-CN"/>
        </w:rPr>
        <w:t>)</w:t>
      </w:r>
      <w:r w:rsidR="00B239A1">
        <w:rPr>
          <w:rFonts w:hint="eastAsia"/>
          <w:lang w:val="en-US" w:eastAsia="zh-CN"/>
        </w:rPr>
        <w:t xml:space="preserve"> or from GNSS, while the UL Tx timing is based on TA mechanism, i.e., equal to DL Rx timing with </w:t>
      </w:r>
      <w:r>
        <w:rPr>
          <w:lang w:val="en-US" w:eastAsia="zh-CN"/>
        </w:rPr>
        <w:t xml:space="preserve">UE-specific </w:t>
      </w:r>
      <w:r>
        <w:rPr>
          <w:rFonts w:hint="eastAsia"/>
          <w:lang w:val="en-US" w:eastAsia="zh-CN"/>
        </w:rPr>
        <w:t>TA</w:t>
      </w:r>
      <w:r w:rsidR="00B239A1">
        <w:rPr>
          <w:rFonts w:hint="eastAsia"/>
          <w:lang w:val="en-US" w:eastAsia="zh-CN"/>
        </w:rPr>
        <w:t xml:space="preserve"> adjustment. </w:t>
      </w:r>
      <w:r>
        <w:rPr>
          <w:lang w:val="en-US" w:eastAsia="zh-CN"/>
        </w:rPr>
        <w:t>Therefore,</w:t>
      </w:r>
      <w:r w:rsidR="00B239A1">
        <w:rPr>
          <w:rFonts w:hint="eastAsia"/>
          <w:lang w:val="en-US" w:eastAsia="zh-CN"/>
        </w:rPr>
        <w:t xml:space="preserve"> the timing of UL trans</w:t>
      </w:r>
      <w:r>
        <w:rPr>
          <w:rFonts w:hint="eastAsia"/>
          <w:lang w:val="en-US" w:eastAsia="zh-CN"/>
        </w:rPr>
        <w:t>mission is generally</w:t>
      </w:r>
      <w:r w:rsidR="00B239A1">
        <w:rPr>
          <w:rFonts w:hint="eastAsia"/>
          <w:lang w:val="en-US" w:eastAsia="zh-CN"/>
        </w:rPr>
        <w:t xml:space="preserve"> different from the timing of SL transmission.</w:t>
      </w:r>
    </w:p>
    <w:p w:rsidR="002529C4" w:rsidRDefault="00B239A1" w:rsidP="008D27B5">
      <w:pPr>
        <w:spacing w:beforeLines="50" w:afterLines="5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3: UL transmission and SL transmission are </w:t>
      </w:r>
      <w:r w:rsidR="001F3113">
        <w:rPr>
          <w:b/>
          <w:bCs/>
          <w:i/>
          <w:iCs/>
          <w:lang w:val="en-US" w:eastAsia="zh-CN"/>
        </w:rPr>
        <w:t xml:space="preserve">generally </w:t>
      </w:r>
      <w:r>
        <w:rPr>
          <w:rFonts w:hint="eastAsia"/>
          <w:b/>
          <w:bCs/>
          <w:i/>
          <w:iCs/>
          <w:lang w:val="en-US" w:eastAsia="zh-CN"/>
        </w:rPr>
        <w:t xml:space="preserve">not time aligned. </w:t>
      </w:r>
    </w:p>
    <w:p w:rsidR="002529C4" w:rsidRDefault="001F3113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Based on above analysis</w:t>
      </w:r>
      <w:r>
        <w:rPr>
          <w:rFonts w:eastAsia="SimSun"/>
          <w:lang w:val="en-US" w:eastAsia="zh-CN"/>
        </w:rPr>
        <w:t xml:space="preserve"> and observations</w:t>
      </w:r>
      <w:r w:rsidR="00B239A1"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it should be quite difficult for RAN1 to support simultaneous UL Tx and SL Tx in the shared/same carrier.</w:t>
      </w:r>
    </w:p>
    <w:bookmarkEnd w:id="5"/>
    <w:p w:rsidR="002529C4" w:rsidRDefault="00B239A1" w:rsidP="008D27B5">
      <w:pPr>
        <w:spacing w:beforeLines="5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 xml:space="preserve">Proposal 1: </w:t>
      </w:r>
      <w:r w:rsidR="001F3113">
        <w:rPr>
          <w:b/>
          <w:bCs/>
          <w:i/>
          <w:lang w:val="en-US" w:eastAsia="zh-CN"/>
        </w:rPr>
        <w:t xml:space="preserve">If necessary, to </w:t>
      </w:r>
      <w:r>
        <w:rPr>
          <w:rFonts w:hint="eastAsia"/>
          <w:b/>
          <w:bCs/>
          <w:i/>
          <w:sz w:val="21"/>
          <w:szCs w:val="22"/>
          <w:lang w:val="en-US" w:eastAsia="zh-CN"/>
        </w:rPr>
        <w:t>clarify the fo</w:t>
      </w:r>
      <w:r w:rsidR="001F3113">
        <w:rPr>
          <w:rFonts w:hint="eastAsia"/>
          <w:b/>
          <w:bCs/>
          <w:i/>
          <w:sz w:val="21"/>
          <w:szCs w:val="22"/>
          <w:lang w:val="en-US" w:eastAsia="zh-CN"/>
        </w:rPr>
        <w:t xml:space="preserve">llowing </w:t>
      </w:r>
      <w:r>
        <w:rPr>
          <w:rFonts w:hint="eastAsia"/>
          <w:b/>
          <w:bCs/>
          <w:i/>
          <w:sz w:val="21"/>
          <w:szCs w:val="22"/>
          <w:lang w:val="en-US" w:eastAsia="zh-CN"/>
        </w:rPr>
        <w:t xml:space="preserve">to </w:t>
      </w:r>
      <w:r>
        <w:rPr>
          <w:rFonts w:hint="eastAsia"/>
          <w:b/>
          <w:bCs/>
          <w:i/>
          <w:lang w:val="en-US" w:eastAsia="zh-CN"/>
        </w:rPr>
        <w:t>RAN4/RAN2</w:t>
      </w:r>
    </w:p>
    <w:p w:rsidR="002529C4" w:rsidRPr="00313804" w:rsidRDefault="001F3113" w:rsidP="008D27B5">
      <w:pPr>
        <w:numPr>
          <w:ilvl w:val="0"/>
          <w:numId w:val="11"/>
        </w:numPr>
        <w:spacing w:beforeLines="50" w:afterLines="50"/>
        <w:ind w:left="600" w:hanging="200"/>
        <w:jc w:val="both"/>
        <w:rPr>
          <w:b/>
          <w:bCs/>
          <w:i/>
          <w:lang w:val="en-US" w:eastAsia="zh-CN"/>
        </w:rPr>
      </w:pPr>
      <w:r>
        <w:rPr>
          <w:b/>
          <w:bCs/>
          <w:i/>
          <w:iCs/>
          <w:lang w:val="en-US" w:eastAsia="zh-CN"/>
        </w:rPr>
        <w:t>There is no official support in</w:t>
      </w:r>
      <w:r w:rsidR="00313804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RAN1 Rel-16 specification for the</w:t>
      </w:r>
      <w:r>
        <w:rPr>
          <w:rFonts w:hint="eastAsia"/>
          <w:b/>
          <w:bCs/>
          <w:i/>
          <w:iCs/>
          <w:lang w:val="en-US" w:eastAsia="zh-CN"/>
        </w:rPr>
        <w:t xml:space="preserve"> simultaneous </w:t>
      </w:r>
      <w:r>
        <w:rPr>
          <w:b/>
          <w:bCs/>
          <w:i/>
          <w:iCs/>
          <w:lang w:val="en-US" w:eastAsia="zh-CN"/>
        </w:rPr>
        <w:t>NR SL transmission</w:t>
      </w:r>
      <w:r>
        <w:rPr>
          <w:rFonts w:hint="eastAsia"/>
          <w:b/>
          <w:bCs/>
          <w:i/>
          <w:iCs/>
          <w:lang w:val="en-US" w:eastAsia="zh-CN"/>
        </w:rPr>
        <w:t xml:space="preserve"> and </w:t>
      </w:r>
      <w:r>
        <w:rPr>
          <w:b/>
          <w:bCs/>
          <w:i/>
          <w:iCs/>
          <w:lang w:val="en-US" w:eastAsia="zh-CN"/>
        </w:rPr>
        <w:t>NR UL</w:t>
      </w:r>
      <w:r>
        <w:rPr>
          <w:rFonts w:hint="eastAsia"/>
          <w:b/>
          <w:bCs/>
          <w:i/>
          <w:iCs/>
          <w:lang w:val="en-US" w:eastAsia="zh-CN"/>
        </w:rPr>
        <w:t xml:space="preserve"> transmission</w:t>
      </w:r>
      <w:r w:rsidR="00FD5C59">
        <w:rPr>
          <w:b/>
          <w:bCs/>
          <w:i/>
          <w:iCs/>
          <w:lang w:val="en-US" w:eastAsia="zh-CN"/>
        </w:rPr>
        <w:t xml:space="preserve"> (including FDM)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 w:rsidR="00B239A1">
        <w:rPr>
          <w:rFonts w:hint="eastAsia"/>
          <w:b/>
          <w:bCs/>
          <w:i/>
          <w:iCs/>
          <w:lang w:val="en-US" w:eastAsia="zh-CN"/>
        </w:rPr>
        <w:t xml:space="preserve">on </w:t>
      </w:r>
      <w:r w:rsidR="004D6809">
        <w:rPr>
          <w:b/>
          <w:bCs/>
          <w:i/>
          <w:iCs/>
          <w:lang w:val="en-US" w:eastAsia="zh-CN"/>
        </w:rPr>
        <w:t xml:space="preserve">the </w:t>
      </w:r>
      <w:r w:rsidR="00B239A1">
        <w:rPr>
          <w:rFonts w:hint="eastAsia"/>
          <w:b/>
          <w:bCs/>
          <w:i/>
          <w:iCs/>
          <w:lang w:val="en-US" w:eastAsia="zh-CN"/>
        </w:rPr>
        <w:t>same carrier.</w:t>
      </w:r>
    </w:p>
    <w:p w:rsidR="002529C4" w:rsidRDefault="00B239A1">
      <w:pPr>
        <w:pStyle w:val="Heading1"/>
        <w:spacing w:before="120" w:after="120" w:line="240" w:lineRule="auto"/>
        <w:jc w:val="both"/>
        <w:rPr>
          <w:rFonts w:ascii="Times New Roman" w:eastAsia="SimSun" w:hAnsi="Times New Roman"/>
          <w:b/>
          <w:sz w:val="32"/>
          <w:szCs w:val="32"/>
          <w:lang w:val="en-US" w:eastAsia="zh-CN"/>
        </w:rPr>
      </w:pPr>
      <w:r>
        <w:rPr>
          <w:rFonts w:ascii="Times New Roman" w:eastAsia="SimSun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2529C4" w:rsidRDefault="0031380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This contribution provides the</w:t>
      </w:r>
      <w:r w:rsidR="00B239A1">
        <w:rPr>
          <w:rFonts w:hint="eastAsia"/>
          <w:lang w:val="en-US" w:eastAsia="zh-CN"/>
        </w:rPr>
        <w:t xml:space="preserve"> following observa</w:t>
      </w:r>
      <w:r>
        <w:rPr>
          <w:rFonts w:hint="eastAsia"/>
          <w:lang w:val="en-US" w:eastAsia="zh-CN"/>
        </w:rPr>
        <w:t>tions and proposal</w:t>
      </w:r>
      <w:r w:rsidR="00B239A1">
        <w:rPr>
          <w:rFonts w:hint="eastAsia"/>
          <w:lang w:val="en-US" w:eastAsia="zh-CN"/>
        </w:rPr>
        <w:t>:</w:t>
      </w:r>
    </w:p>
    <w:p w:rsidR="00D03A7D" w:rsidRDefault="00D03A7D" w:rsidP="008D27B5">
      <w:pPr>
        <w:spacing w:beforeLines="50" w:afterLines="5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</w:t>
      </w:r>
      <w:r>
        <w:rPr>
          <w:b/>
          <w:bCs/>
          <w:i/>
          <w:iCs/>
          <w:lang w:val="en-US" w:eastAsia="zh-CN"/>
        </w:rPr>
        <w:t xml:space="preserve"> LTE does not support </w:t>
      </w:r>
      <w:r>
        <w:rPr>
          <w:rFonts w:hint="eastAsia"/>
          <w:b/>
          <w:bCs/>
          <w:i/>
          <w:iCs/>
          <w:lang w:val="en-US" w:eastAsia="zh-CN"/>
        </w:rPr>
        <w:t xml:space="preserve">simultaneous sidelink </w:t>
      </w:r>
      <w:r>
        <w:rPr>
          <w:b/>
          <w:bCs/>
          <w:i/>
          <w:iCs/>
          <w:lang w:val="en-US" w:eastAsia="zh-CN"/>
        </w:rPr>
        <w:t xml:space="preserve">transmission </w:t>
      </w:r>
      <w:r>
        <w:rPr>
          <w:rFonts w:hint="eastAsia"/>
          <w:b/>
          <w:bCs/>
          <w:i/>
          <w:iCs/>
          <w:lang w:val="en-US" w:eastAsia="zh-CN"/>
        </w:rPr>
        <w:t>and uplink transmission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 xml:space="preserve">(e.g., FDM) on same carrier frequency. </w:t>
      </w:r>
    </w:p>
    <w:p w:rsidR="00D03A7D" w:rsidRDefault="00D03A7D" w:rsidP="008D27B5">
      <w:pPr>
        <w:spacing w:beforeLines="50" w:afterLines="5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2:</w:t>
      </w:r>
      <w:r>
        <w:rPr>
          <w:b/>
          <w:bCs/>
          <w:i/>
          <w:iCs/>
          <w:lang w:val="en-US" w:eastAsia="zh-CN"/>
        </w:rPr>
        <w:t xml:space="preserve"> RAN1 does not </w:t>
      </w:r>
      <w:r>
        <w:rPr>
          <w:rFonts w:hint="eastAsia"/>
          <w:b/>
          <w:bCs/>
          <w:i/>
          <w:iCs/>
          <w:lang w:val="en-US" w:eastAsia="zh-CN"/>
        </w:rPr>
        <w:t xml:space="preserve">achieve any agreement </w:t>
      </w:r>
      <w:r w:rsidR="00991B47">
        <w:rPr>
          <w:b/>
          <w:bCs/>
          <w:i/>
          <w:iCs/>
          <w:lang w:val="en-US" w:eastAsia="zh-CN"/>
        </w:rPr>
        <w:t>in Rel-16 for</w:t>
      </w:r>
      <w:r>
        <w:rPr>
          <w:rFonts w:hint="eastAsia"/>
          <w:b/>
          <w:bCs/>
          <w:i/>
          <w:iCs/>
          <w:lang w:val="en-US" w:eastAsia="zh-CN"/>
        </w:rPr>
        <w:t xml:space="preserve"> simultaneous </w:t>
      </w:r>
      <w:r>
        <w:rPr>
          <w:b/>
          <w:bCs/>
          <w:i/>
          <w:iCs/>
          <w:lang w:val="en-US" w:eastAsia="zh-CN"/>
        </w:rPr>
        <w:t>NR SL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transmission </w:t>
      </w:r>
      <w:r>
        <w:rPr>
          <w:rFonts w:hint="eastAsia"/>
          <w:b/>
          <w:bCs/>
          <w:i/>
          <w:iCs/>
          <w:lang w:val="en-US" w:eastAsia="zh-CN"/>
        </w:rPr>
        <w:t xml:space="preserve">and </w:t>
      </w:r>
      <w:r>
        <w:rPr>
          <w:b/>
          <w:bCs/>
          <w:i/>
          <w:iCs/>
          <w:lang w:val="en-US" w:eastAsia="zh-CN"/>
        </w:rPr>
        <w:t>NR UL</w:t>
      </w:r>
      <w:r>
        <w:rPr>
          <w:rFonts w:hint="eastAsia"/>
          <w:b/>
          <w:bCs/>
          <w:i/>
          <w:iCs/>
          <w:lang w:val="en-US" w:eastAsia="zh-CN"/>
        </w:rPr>
        <w:t xml:space="preserve"> transmission (e.g., FDM) on same carrier frequency. </w:t>
      </w:r>
    </w:p>
    <w:p w:rsidR="00D03A7D" w:rsidRDefault="00D03A7D" w:rsidP="008D27B5">
      <w:pPr>
        <w:spacing w:beforeLines="50" w:afterLines="5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3: UL transmission and SL transmission are </w:t>
      </w:r>
      <w:r>
        <w:rPr>
          <w:b/>
          <w:bCs/>
          <w:i/>
          <w:iCs/>
          <w:lang w:val="en-US" w:eastAsia="zh-CN"/>
        </w:rPr>
        <w:t xml:space="preserve">generally </w:t>
      </w:r>
      <w:r>
        <w:rPr>
          <w:rFonts w:hint="eastAsia"/>
          <w:b/>
          <w:bCs/>
          <w:i/>
          <w:iCs/>
          <w:lang w:val="en-US" w:eastAsia="zh-CN"/>
        </w:rPr>
        <w:t xml:space="preserve">not time aligned. </w:t>
      </w:r>
    </w:p>
    <w:p w:rsidR="00D03A7D" w:rsidRDefault="00D03A7D" w:rsidP="008D27B5">
      <w:pPr>
        <w:spacing w:beforeLines="5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 xml:space="preserve">Proposal 1: </w:t>
      </w:r>
      <w:r>
        <w:rPr>
          <w:b/>
          <w:bCs/>
          <w:i/>
          <w:lang w:val="en-US" w:eastAsia="zh-CN"/>
        </w:rPr>
        <w:t xml:space="preserve">If necessary, to </w:t>
      </w:r>
      <w:r>
        <w:rPr>
          <w:rFonts w:hint="eastAsia"/>
          <w:b/>
          <w:bCs/>
          <w:i/>
          <w:sz w:val="21"/>
          <w:szCs w:val="22"/>
          <w:lang w:val="en-US" w:eastAsia="zh-CN"/>
        </w:rPr>
        <w:t xml:space="preserve">clarify the following to </w:t>
      </w:r>
      <w:r>
        <w:rPr>
          <w:rFonts w:hint="eastAsia"/>
          <w:b/>
          <w:bCs/>
          <w:i/>
          <w:lang w:val="en-US" w:eastAsia="zh-CN"/>
        </w:rPr>
        <w:t>RAN4/RAN2</w:t>
      </w:r>
    </w:p>
    <w:p w:rsidR="002529C4" w:rsidRDefault="00D03A7D" w:rsidP="008D27B5">
      <w:pPr>
        <w:numPr>
          <w:ilvl w:val="0"/>
          <w:numId w:val="11"/>
        </w:numPr>
        <w:spacing w:beforeLines="50" w:afterLines="50"/>
        <w:ind w:left="600" w:hanging="200"/>
        <w:jc w:val="both"/>
        <w:rPr>
          <w:b/>
          <w:bCs/>
          <w:i/>
          <w:lang w:val="en-US" w:eastAsia="zh-CN"/>
        </w:rPr>
      </w:pPr>
      <w:r>
        <w:rPr>
          <w:b/>
          <w:bCs/>
          <w:i/>
          <w:iCs/>
          <w:lang w:val="en-US" w:eastAsia="zh-CN"/>
        </w:rPr>
        <w:t>There is no official support in RAN1 Rel-16 specification for the</w:t>
      </w:r>
      <w:r>
        <w:rPr>
          <w:rFonts w:hint="eastAsia"/>
          <w:b/>
          <w:bCs/>
          <w:i/>
          <w:iCs/>
          <w:lang w:val="en-US" w:eastAsia="zh-CN"/>
        </w:rPr>
        <w:t xml:space="preserve"> simultaneous </w:t>
      </w:r>
      <w:r>
        <w:rPr>
          <w:b/>
          <w:bCs/>
          <w:i/>
          <w:iCs/>
          <w:lang w:val="en-US" w:eastAsia="zh-CN"/>
        </w:rPr>
        <w:t>NR SL transmission</w:t>
      </w:r>
      <w:r>
        <w:rPr>
          <w:rFonts w:hint="eastAsia"/>
          <w:b/>
          <w:bCs/>
          <w:i/>
          <w:iCs/>
          <w:lang w:val="en-US" w:eastAsia="zh-CN"/>
        </w:rPr>
        <w:t xml:space="preserve"> and </w:t>
      </w:r>
      <w:r>
        <w:rPr>
          <w:b/>
          <w:bCs/>
          <w:i/>
          <w:iCs/>
          <w:lang w:val="en-US" w:eastAsia="zh-CN"/>
        </w:rPr>
        <w:t>NR UL</w:t>
      </w:r>
      <w:r>
        <w:rPr>
          <w:rFonts w:hint="eastAsia"/>
          <w:b/>
          <w:bCs/>
          <w:i/>
          <w:iCs/>
          <w:lang w:val="en-US" w:eastAsia="zh-CN"/>
        </w:rPr>
        <w:t xml:space="preserve"> transmission </w:t>
      </w:r>
      <w:r w:rsidR="00FD5C59">
        <w:rPr>
          <w:b/>
          <w:bCs/>
          <w:i/>
          <w:iCs/>
          <w:lang w:val="en-US" w:eastAsia="zh-CN"/>
        </w:rPr>
        <w:t>(including FDM)</w:t>
      </w:r>
      <w:r w:rsidR="00FD5C59">
        <w:rPr>
          <w:rFonts w:hint="eastAsia"/>
          <w:b/>
          <w:bCs/>
          <w:i/>
          <w:iCs/>
          <w:lang w:val="en-US" w:eastAsia="zh-CN"/>
        </w:rPr>
        <w:t xml:space="preserve"> </w:t>
      </w:r>
      <w:bookmarkStart w:id="6" w:name="_GoBack"/>
      <w:bookmarkEnd w:id="6"/>
      <w:r>
        <w:rPr>
          <w:rFonts w:hint="eastAsia"/>
          <w:b/>
          <w:bCs/>
          <w:i/>
          <w:iCs/>
          <w:lang w:val="en-US" w:eastAsia="zh-CN"/>
        </w:rPr>
        <w:t xml:space="preserve">on </w:t>
      </w:r>
      <w:r w:rsidR="004D6809">
        <w:rPr>
          <w:b/>
          <w:bCs/>
          <w:i/>
          <w:iCs/>
          <w:lang w:val="en-US" w:eastAsia="zh-CN"/>
        </w:rPr>
        <w:t xml:space="preserve">the </w:t>
      </w:r>
      <w:r>
        <w:rPr>
          <w:rFonts w:hint="eastAsia"/>
          <w:b/>
          <w:bCs/>
          <w:i/>
          <w:iCs/>
          <w:lang w:val="en-US" w:eastAsia="zh-CN"/>
        </w:rPr>
        <w:t>same carrier.</w:t>
      </w:r>
    </w:p>
    <w:p w:rsidR="00D03A7D" w:rsidRPr="00D03A7D" w:rsidRDefault="00D03A7D" w:rsidP="008D27B5">
      <w:pPr>
        <w:spacing w:beforeLines="50" w:afterLines="50"/>
        <w:jc w:val="both"/>
        <w:rPr>
          <w:b/>
          <w:bCs/>
          <w:i/>
          <w:lang w:val="en-US" w:eastAsia="zh-CN"/>
        </w:rPr>
      </w:pPr>
    </w:p>
    <w:p w:rsidR="002529C4" w:rsidRDefault="00B239A1">
      <w:pPr>
        <w:pStyle w:val="Heading1"/>
        <w:spacing w:before="120" w:after="120" w:line="240" w:lineRule="auto"/>
        <w:jc w:val="both"/>
        <w:rPr>
          <w:rFonts w:ascii="Times New Roman" w:eastAsia="SimSun" w:hAnsi="Times New Roman"/>
          <w:b/>
          <w:sz w:val="32"/>
          <w:szCs w:val="32"/>
          <w:lang w:val="en-US" w:eastAsia="zh-CN"/>
        </w:rPr>
      </w:pPr>
      <w:bookmarkStart w:id="7" w:name="IDX-CHP-8-0996"/>
      <w:bookmarkStart w:id="8" w:name="IDX-CHP-8-0995"/>
      <w:bookmarkStart w:id="9" w:name="IDX-CHP-8-0992"/>
      <w:bookmarkStart w:id="10" w:name="IDX-CHP-8-0993"/>
      <w:bookmarkStart w:id="11" w:name="IDX-CHP-8-0994"/>
      <w:bookmarkEnd w:id="1"/>
      <w:bookmarkEnd w:id="2"/>
      <w:bookmarkEnd w:id="3"/>
      <w:bookmarkEnd w:id="4"/>
      <w:bookmarkEnd w:id="7"/>
      <w:bookmarkEnd w:id="8"/>
      <w:bookmarkEnd w:id="9"/>
      <w:bookmarkEnd w:id="10"/>
      <w:bookmarkEnd w:id="11"/>
      <w:r>
        <w:rPr>
          <w:rFonts w:ascii="Times New Roman" w:eastAsia="SimSun" w:hAnsi="Times New Roman" w:hint="eastAsia"/>
          <w:b/>
          <w:sz w:val="32"/>
          <w:szCs w:val="32"/>
          <w:lang w:val="en-US" w:eastAsia="zh-CN"/>
        </w:rPr>
        <w:t xml:space="preserve"> Reference</w:t>
      </w:r>
    </w:p>
    <w:bookmarkEnd w:id="0"/>
    <w:p w:rsidR="002529C4" w:rsidRDefault="00B239A1" w:rsidP="008D27B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Lines="50" w:afterLines="50" w:line="240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R2-1911679, </w:t>
      </w:r>
      <w:r>
        <w:rPr>
          <w:bCs/>
        </w:rPr>
        <w:t>LS on UL-SL prioritization</w:t>
      </w:r>
      <w:r>
        <w:rPr>
          <w:rFonts w:eastAsia="SimSun" w:hint="eastAsia"/>
          <w:bCs/>
          <w:lang w:val="en-US" w:eastAsia="zh-CN"/>
        </w:rPr>
        <w:t>, RAN2, OPPO</w:t>
      </w:r>
    </w:p>
    <w:p w:rsidR="002529C4" w:rsidRDefault="00B239A1" w:rsidP="008D27B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Lines="50" w:afterLines="50" w:line="240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R4-2009150, Reply LS to RAN2 on UL-SL Prioritization, RAN4, Futurewei</w:t>
      </w:r>
    </w:p>
    <w:p w:rsidR="002529C4" w:rsidRDefault="002529C4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SimSun"/>
          <w:lang w:val="en-US" w:eastAsia="zh-CN"/>
        </w:rPr>
      </w:pPr>
    </w:p>
    <w:sectPr w:rsidR="002529C4" w:rsidSect="006977BB">
      <w:footerReference w:type="even" r:id="rId8"/>
      <w:footerReference w:type="default" r:id="rId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6F1" w:rsidRDefault="000716F1">
      <w:pPr>
        <w:spacing w:after="0" w:line="240" w:lineRule="auto"/>
      </w:pPr>
      <w:r>
        <w:separator/>
      </w:r>
    </w:p>
  </w:endnote>
  <w:endnote w:type="continuationSeparator" w:id="0">
    <w:p w:rsidR="000716F1" w:rsidRDefault="00071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等线">
    <w:altName w:val="SimSun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9C4" w:rsidRDefault="0082451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B239A1">
      <w:rPr>
        <w:rStyle w:val="PageNumber"/>
      </w:rPr>
      <w:instrText xml:space="preserve">PAGE  </w:instrText>
    </w:r>
    <w:r>
      <w:fldChar w:fldCharType="separate"/>
    </w:r>
    <w:r w:rsidR="00B239A1">
      <w:rPr>
        <w:rStyle w:val="PageNumber"/>
      </w:rPr>
      <w:t>1</w:t>
    </w:r>
    <w:r>
      <w:fldChar w:fldCharType="end"/>
    </w:r>
  </w:p>
  <w:p w:rsidR="002529C4" w:rsidRDefault="002529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38990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21F2" w:rsidRDefault="0082451E">
        <w:pPr>
          <w:pStyle w:val="Footer"/>
        </w:pPr>
        <w:r>
          <w:fldChar w:fldCharType="begin"/>
        </w:r>
        <w:r w:rsidR="00FD21F2">
          <w:instrText xml:space="preserve"> PAGE   \* MERGEFORMAT </w:instrText>
        </w:r>
        <w:r>
          <w:fldChar w:fldCharType="separate"/>
        </w:r>
        <w:r w:rsidR="008D27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29C4" w:rsidRDefault="002529C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6F1" w:rsidRDefault="000716F1">
      <w:pPr>
        <w:spacing w:after="0" w:line="240" w:lineRule="auto"/>
      </w:pPr>
      <w:r>
        <w:separator/>
      </w:r>
    </w:p>
  </w:footnote>
  <w:footnote w:type="continuationSeparator" w:id="0">
    <w:p w:rsidR="000716F1" w:rsidRDefault="000716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386E360"/>
    <w:multiLevelType w:val="singleLevel"/>
    <w:tmpl w:val="4386E360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4C774232"/>
    <w:multiLevelType w:val="multilevel"/>
    <w:tmpl w:val="4C7742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>
    <w:nsid w:val="75D95556"/>
    <w:multiLevelType w:val="hybridMultilevel"/>
    <w:tmpl w:val="2B361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2"/>
  </w:num>
  <w:num w:numId="5">
    <w:abstractNumId w:val="3"/>
  </w:num>
  <w:num w:numId="6">
    <w:abstractNumId w:val="8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BCB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CA1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6F1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6D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31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C7928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113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639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2F3F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9C4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04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125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87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92E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9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56F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16D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7BB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5DAD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301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4BA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1E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8A0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7B5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4E3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2F52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286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B47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EA2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9A1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5D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136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3A7D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598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1F2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C59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2132A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2D77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C1004"/>
    <w:rsid w:val="02C20A5F"/>
    <w:rsid w:val="02D8254A"/>
    <w:rsid w:val="030C5E59"/>
    <w:rsid w:val="031041CB"/>
    <w:rsid w:val="03127134"/>
    <w:rsid w:val="03131BEB"/>
    <w:rsid w:val="03180265"/>
    <w:rsid w:val="031923E9"/>
    <w:rsid w:val="03244425"/>
    <w:rsid w:val="03335414"/>
    <w:rsid w:val="03380EE2"/>
    <w:rsid w:val="034800C3"/>
    <w:rsid w:val="0354194A"/>
    <w:rsid w:val="03763069"/>
    <w:rsid w:val="037D0817"/>
    <w:rsid w:val="03876C33"/>
    <w:rsid w:val="03901647"/>
    <w:rsid w:val="039C4271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0F1FD0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12585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734E"/>
    <w:rsid w:val="07377DDC"/>
    <w:rsid w:val="07386D83"/>
    <w:rsid w:val="073B19BC"/>
    <w:rsid w:val="074A4044"/>
    <w:rsid w:val="074B35A5"/>
    <w:rsid w:val="07584F33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7EA26C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447CA"/>
    <w:rsid w:val="08CE2E9E"/>
    <w:rsid w:val="08E279FE"/>
    <w:rsid w:val="08E539A8"/>
    <w:rsid w:val="08E64959"/>
    <w:rsid w:val="08FF3E43"/>
    <w:rsid w:val="09120E77"/>
    <w:rsid w:val="09134CB1"/>
    <w:rsid w:val="09275714"/>
    <w:rsid w:val="093120ED"/>
    <w:rsid w:val="09340639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269CD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057A4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80593"/>
    <w:rsid w:val="0D4C56D2"/>
    <w:rsid w:val="0D727EA8"/>
    <w:rsid w:val="0D7423B9"/>
    <w:rsid w:val="0D834A5C"/>
    <w:rsid w:val="0D893EB2"/>
    <w:rsid w:val="0D9C16DD"/>
    <w:rsid w:val="0DB93391"/>
    <w:rsid w:val="0DBF562F"/>
    <w:rsid w:val="0DC93404"/>
    <w:rsid w:val="0DD400A1"/>
    <w:rsid w:val="0DD520DE"/>
    <w:rsid w:val="0DDA114E"/>
    <w:rsid w:val="0DDC03D6"/>
    <w:rsid w:val="0DDE14D8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3B77C9"/>
    <w:rsid w:val="0E4F1CE0"/>
    <w:rsid w:val="0E4F5252"/>
    <w:rsid w:val="0E572C3E"/>
    <w:rsid w:val="0E7A19CB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926D4E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1F242C"/>
    <w:rsid w:val="1026756C"/>
    <w:rsid w:val="104E4B56"/>
    <w:rsid w:val="10532774"/>
    <w:rsid w:val="1054045C"/>
    <w:rsid w:val="10567C68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22B5C"/>
    <w:rsid w:val="124D1B03"/>
    <w:rsid w:val="12504C31"/>
    <w:rsid w:val="12516E7E"/>
    <w:rsid w:val="12532386"/>
    <w:rsid w:val="1265749A"/>
    <w:rsid w:val="1267663B"/>
    <w:rsid w:val="126C1967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2707AB"/>
    <w:rsid w:val="13400045"/>
    <w:rsid w:val="1355648A"/>
    <w:rsid w:val="13655269"/>
    <w:rsid w:val="136F49A1"/>
    <w:rsid w:val="13783516"/>
    <w:rsid w:val="137C2658"/>
    <w:rsid w:val="137E142A"/>
    <w:rsid w:val="13824BD3"/>
    <w:rsid w:val="138A039A"/>
    <w:rsid w:val="13905376"/>
    <w:rsid w:val="139532E4"/>
    <w:rsid w:val="13A30FC3"/>
    <w:rsid w:val="13A31406"/>
    <w:rsid w:val="13A90461"/>
    <w:rsid w:val="13BF1D88"/>
    <w:rsid w:val="13CB3CA9"/>
    <w:rsid w:val="13DE3682"/>
    <w:rsid w:val="13EB3632"/>
    <w:rsid w:val="13ED26CD"/>
    <w:rsid w:val="14237882"/>
    <w:rsid w:val="143E1552"/>
    <w:rsid w:val="143F6AFF"/>
    <w:rsid w:val="146B0173"/>
    <w:rsid w:val="14786AC1"/>
    <w:rsid w:val="14870828"/>
    <w:rsid w:val="14920E25"/>
    <w:rsid w:val="1498573C"/>
    <w:rsid w:val="14991CB0"/>
    <w:rsid w:val="14A1759C"/>
    <w:rsid w:val="14B204D7"/>
    <w:rsid w:val="14B75A7E"/>
    <w:rsid w:val="14BF4133"/>
    <w:rsid w:val="14C155EF"/>
    <w:rsid w:val="14C82B34"/>
    <w:rsid w:val="14E04496"/>
    <w:rsid w:val="14EA76A8"/>
    <w:rsid w:val="14EB34AC"/>
    <w:rsid w:val="14EB6105"/>
    <w:rsid w:val="14F2308B"/>
    <w:rsid w:val="14FD6BC6"/>
    <w:rsid w:val="15023448"/>
    <w:rsid w:val="15064D14"/>
    <w:rsid w:val="151B42D6"/>
    <w:rsid w:val="153C511F"/>
    <w:rsid w:val="15404987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B4460C"/>
    <w:rsid w:val="15C562E2"/>
    <w:rsid w:val="15D03364"/>
    <w:rsid w:val="15DC62AF"/>
    <w:rsid w:val="15DF61C4"/>
    <w:rsid w:val="15F11A48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30A77"/>
    <w:rsid w:val="187619E6"/>
    <w:rsid w:val="187E5D26"/>
    <w:rsid w:val="1894179F"/>
    <w:rsid w:val="18A116BD"/>
    <w:rsid w:val="18AD2830"/>
    <w:rsid w:val="18AD518E"/>
    <w:rsid w:val="18BC4979"/>
    <w:rsid w:val="18DF2356"/>
    <w:rsid w:val="18F6629D"/>
    <w:rsid w:val="1939490B"/>
    <w:rsid w:val="194212E1"/>
    <w:rsid w:val="197536BB"/>
    <w:rsid w:val="19806D56"/>
    <w:rsid w:val="19864661"/>
    <w:rsid w:val="1993029C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501CD"/>
    <w:rsid w:val="1A3A4F94"/>
    <w:rsid w:val="1A4039C7"/>
    <w:rsid w:val="1A5363F7"/>
    <w:rsid w:val="1A65142D"/>
    <w:rsid w:val="1A6B3616"/>
    <w:rsid w:val="1A872A12"/>
    <w:rsid w:val="1A8D28D6"/>
    <w:rsid w:val="1A8E00E9"/>
    <w:rsid w:val="1A9226AE"/>
    <w:rsid w:val="1AC176FB"/>
    <w:rsid w:val="1AC837C1"/>
    <w:rsid w:val="1AD03F0F"/>
    <w:rsid w:val="1AE82E43"/>
    <w:rsid w:val="1AFC1C91"/>
    <w:rsid w:val="1B074DA9"/>
    <w:rsid w:val="1B095903"/>
    <w:rsid w:val="1B0C26CA"/>
    <w:rsid w:val="1B135D29"/>
    <w:rsid w:val="1B303882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9B747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CFB7A1C"/>
    <w:rsid w:val="1D1D2D86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0E4381"/>
    <w:rsid w:val="1F123352"/>
    <w:rsid w:val="1F1659F6"/>
    <w:rsid w:val="1F2A5DDB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6A0EAE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DE6240"/>
    <w:rsid w:val="20EA32FE"/>
    <w:rsid w:val="20F17C8F"/>
    <w:rsid w:val="20FE3807"/>
    <w:rsid w:val="212B15F0"/>
    <w:rsid w:val="212D241D"/>
    <w:rsid w:val="21485CC6"/>
    <w:rsid w:val="21490988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C0908"/>
    <w:rsid w:val="223E4404"/>
    <w:rsid w:val="224B437A"/>
    <w:rsid w:val="224D0D69"/>
    <w:rsid w:val="2290426C"/>
    <w:rsid w:val="229D196F"/>
    <w:rsid w:val="22A91330"/>
    <w:rsid w:val="22B34785"/>
    <w:rsid w:val="22B45A21"/>
    <w:rsid w:val="22B93637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0DFB"/>
    <w:rsid w:val="237E7F63"/>
    <w:rsid w:val="238718C4"/>
    <w:rsid w:val="238C26AF"/>
    <w:rsid w:val="23A60BED"/>
    <w:rsid w:val="23AF20CF"/>
    <w:rsid w:val="23BE0C34"/>
    <w:rsid w:val="23EE567F"/>
    <w:rsid w:val="23FE39DA"/>
    <w:rsid w:val="2409287D"/>
    <w:rsid w:val="241B4EFA"/>
    <w:rsid w:val="2422724B"/>
    <w:rsid w:val="242B3B37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3395"/>
    <w:rsid w:val="25480684"/>
    <w:rsid w:val="254B11E9"/>
    <w:rsid w:val="255514A1"/>
    <w:rsid w:val="255B6449"/>
    <w:rsid w:val="2575745E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3127AE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B650E7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922"/>
    <w:rsid w:val="276E5D6B"/>
    <w:rsid w:val="276F6AD9"/>
    <w:rsid w:val="277C70AE"/>
    <w:rsid w:val="278630A6"/>
    <w:rsid w:val="2786663F"/>
    <w:rsid w:val="27B947C2"/>
    <w:rsid w:val="27BA2CFE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24C33"/>
    <w:rsid w:val="29242AD0"/>
    <w:rsid w:val="29251C92"/>
    <w:rsid w:val="29352E7A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26DD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9647DB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E304DC"/>
    <w:rsid w:val="2FF51385"/>
    <w:rsid w:val="2FFE0E4A"/>
    <w:rsid w:val="30032FEE"/>
    <w:rsid w:val="300635B2"/>
    <w:rsid w:val="300D11EE"/>
    <w:rsid w:val="300F2D5A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400044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2644C"/>
    <w:rsid w:val="33D81A4C"/>
    <w:rsid w:val="33DF4467"/>
    <w:rsid w:val="33FC5728"/>
    <w:rsid w:val="340636B9"/>
    <w:rsid w:val="34086B9E"/>
    <w:rsid w:val="34100C1C"/>
    <w:rsid w:val="3424694F"/>
    <w:rsid w:val="342F6D32"/>
    <w:rsid w:val="3442587D"/>
    <w:rsid w:val="34516FC2"/>
    <w:rsid w:val="34555684"/>
    <w:rsid w:val="34660FB4"/>
    <w:rsid w:val="346F196C"/>
    <w:rsid w:val="34921202"/>
    <w:rsid w:val="34974D2D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5B6A6F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947D35"/>
    <w:rsid w:val="37A30873"/>
    <w:rsid w:val="37A82E6A"/>
    <w:rsid w:val="37AD2BE0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8080D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AF520C"/>
    <w:rsid w:val="3BB723BA"/>
    <w:rsid w:val="3BBA2A30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957C8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4B0893"/>
    <w:rsid w:val="3D575AE9"/>
    <w:rsid w:val="3D5A3B41"/>
    <w:rsid w:val="3D5F5D82"/>
    <w:rsid w:val="3D60278F"/>
    <w:rsid w:val="3D6636D8"/>
    <w:rsid w:val="3D676FE6"/>
    <w:rsid w:val="3D7D68E8"/>
    <w:rsid w:val="3D816473"/>
    <w:rsid w:val="3D8309F7"/>
    <w:rsid w:val="3D8A2AEC"/>
    <w:rsid w:val="3D924D76"/>
    <w:rsid w:val="3D936176"/>
    <w:rsid w:val="3DA605F1"/>
    <w:rsid w:val="3DB624D6"/>
    <w:rsid w:val="3DC96A91"/>
    <w:rsid w:val="3DCE4212"/>
    <w:rsid w:val="3DE50A71"/>
    <w:rsid w:val="3DE82934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544EB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233E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D34DE1"/>
    <w:rsid w:val="3FEB0F5D"/>
    <w:rsid w:val="3FED37A2"/>
    <w:rsid w:val="3FF76865"/>
    <w:rsid w:val="40097753"/>
    <w:rsid w:val="400A538D"/>
    <w:rsid w:val="401041CC"/>
    <w:rsid w:val="401C0644"/>
    <w:rsid w:val="40385090"/>
    <w:rsid w:val="403D4075"/>
    <w:rsid w:val="40581609"/>
    <w:rsid w:val="4062552B"/>
    <w:rsid w:val="406D3F31"/>
    <w:rsid w:val="40762F0A"/>
    <w:rsid w:val="40765E8A"/>
    <w:rsid w:val="407E641B"/>
    <w:rsid w:val="40825976"/>
    <w:rsid w:val="4084632A"/>
    <w:rsid w:val="40C23D90"/>
    <w:rsid w:val="40D00C0D"/>
    <w:rsid w:val="40D01ACC"/>
    <w:rsid w:val="40D14D78"/>
    <w:rsid w:val="40E11F2D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F07EE"/>
    <w:rsid w:val="41E33215"/>
    <w:rsid w:val="41EE0902"/>
    <w:rsid w:val="4209415C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204EC9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7A532B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67760"/>
    <w:rsid w:val="47DC4C30"/>
    <w:rsid w:val="48002186"/>
    <w:rsid w:val="481A6F4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975DD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16576D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43F03"/>
    <w:rsid w:val="4DE744A0"/>
    <w:rsid w:val="4DEB5692"/>
    <w:rsid w:val="4DF17B7F"/>
    <w:rsid w:val="4DF62A72"/>
    <w:rsid w:val="4DF71177"/>
    <w:rsid w:val="4E015F8B"/>
    <w:rsid w:val="4E0A7662"/>
    <w:rsid w:val="4E1247BC"/>
    <w:rsid w:val="4E15259A"/>
    <w:rsid w:val="4E163912"/>
    <w:rsid w:val="4E192019"/>
    <w:rsid w:val="4E1C4AEB"/>
    <w:rsid w:val="4E283BF9"/>
    <w:rsid w:val="4E3F2E3C"/>
    <w:rsid w:val="4E4D1D53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74A59"/>
    <w:rsid w:val="4F08177C"/>
    <w:rsid w:val="4F092C81"/>
    <w:rsid w:val="4F0D4F13"/>
    <w:rsid w:val="4F191F1A"/>
    <w:rsid w:val="4F1C5302"/>
    <w:rsid w:val="4F2C1A89"/>
    <w:rsid w:val="4F2D09CA"/>
    <w:rsid w:val="4F2F54B5"/>
    <w:rsid w:val="4F386432"/>
    <w:rsid w:val="4F3D05DF"/>
    <w:rsid w:val="4F3F4604"/>
    <w:rsid w:val="4F4F0440"/>
    <w:rsid w:val="4F5D0CE7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CC1960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93D18"/>
    <w:rsid w:val="512C327D"/>
    <w:rsid w:val="514329D6"/>
    <w:rsid w:val="514532E2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1FE6725"/>
    <w:rsid w:val="52056978"/>
    <w:rsid w:val="520D1F5C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5C2685"/>
    <w:rsid w:val="526B2DEC"/>
    <w:rsid w:val="526B5EEE"/>
    <w:rsid w:val="527D67A7"/>
    <w:rsid w:val="52A87940"/>
    <w:rsid w:val="52AF3F38"/>
    <w:rsid w:val="52B33948"/>
    <w:rsid w:val="52C93BBE"/>
    <w:rsid w:val="52D05D9C"/>
    <w:rsid w:val="52DF5A77"/>
    <w:rsid w:val="52E2402D"/>
    <w:rsid w:val="52EF180E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74D5D"/>
    <w:rsid w:val="543747E4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9784C"/>
    <w:rsid w:val="55AC794C"/>
    <w:rsid w:val="55AD28F4"/>
    <w:rsid w:val="55AE5163"/>
    <w:rsid w:val="55B62F64"/>
    <w:rsid w:val="55BD4F0C"/>
    <w:rsid w:val="55D01BC1"/>
    <w:rsid w:val="55D52C8E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52351"/>
    <w:rsid w:val="579E3D52"/>
    <w:rsid w:val="57A90039"/>
    <w:rsid w:val="57AF4D0A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BA3264"/>
    <w:rsid w:val="58C0349D"/>
    <w:rsid w:val="58C94687"/>
    <w:rsid w:val="58DE49F6"/>
    <w:rsid w:val="58F7247A"/>
    <w:rsid w:val="590413BD"/>
    <w:rsid w:val="5919583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8A5A34"/>
    <w:rsid w:val="5A947631"/>
    <w:rsid w:val="5A9F1F6A"/>
    <w:rsid w:val="5AAE1E87"/>
    <w:rsid w:val="5ACC337C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2326E"/>
    <w:rsid w:val="5B565B4F"/>
    <w:rsid w:val="5B573DE6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A52F08"/>
    <w:rsid w:val="5CA55250"/>
    <w:rsid w:val="5CB7487F"/>
    <w:rsid w:val="5CBA2E24"/>
    <w:rsid w:val="5CBE4851"/>
    <w:rsid w:val="5CBF7942"/>
    <w:rsid w:val="5CD80A4C"/>
    <w:rsid w:val="5CF22A1A"/>
    <w:rsid w:val="5CF3304A"/>
    <w:rsid w:val="5CF674F8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27F51"/>
    <w:rsid w:val="5D862A93"/>
    <w:rsid w:val="5D867492"/>
    <w:rsid w:val="5D8F3E02"/>
    <w:rsid w:val="5D9126BE"/>
    <w:rsid w:val="5DAD66F9"/>
    <w:rsid w:val="5DAF334A"/>
    <w:rsid w:val="5DB40934"/>
    <w:rsid w:val="5DCE03FF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6C5A55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CC7C9F"/>
    <w:rsid w:val="61D12A7D"/>
    <w:rsid w:val="61DD6C29"/>
    <w:rsid w:val="61DD7269"/>
    <w:rsid w:val="61DE687D"/>
    <w:rsid w:val="61F26A42"/>
    <w:rsid w:val="62015914"/>
    <w:rsid w:val="621728E6"/>
    <w:rsid w:val="6224074C"/>
    <w:rsid w:val="62297593"/>
    <w:rsid w:val="62327D52"/>
    <w:rsid w:val="623D4244"/>
    <w:rsid w:val="62416372"/>
    <w:rsid w:val="62515E8E"/>
    <w:rsid w:val="625B208B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8D42C0"/>
    <w:rsid w:val="63A3208F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07A2"/>
    <w:rsid w:val="671B3C27"/>
    <w:rsid w:val="67204BFD"/>
    <w:rsid w:val="67292B3C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30689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2CCF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E6668E"/>
    <w:rsid w:val="6AF666D5"/>
    <w:rsid w:val="6B11594C"/>
    <w:rsid w:val="6B2E7032"/>
    <w:rsid w:val="6B3413B3"/>
    <w:rsid w:val="6B537D47"/>
    <w:rsid w:val="6B60464B"/>
    <w:rsid w:val="6B681EB2"/>
    <w:rsid w:val="6B696FA9"/>
    <w:rsid w:val="6B6E47D9"/>
    <w:rsid w:val="6B741DC4"/>
    <w:rsid w:val="6B7B1541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B02AC7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054E84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2B4F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7964CB"/>
    <w:rsid w:val="6F8A5F78"/>
    <w:rsid w:val="6F91219D"/>
    <w:rsid w:val="6FA70BA7"/>
    <w:rsid w:val="6FA73D05"/>
    <w:rsid w:val="6FA970C6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D7D7D"/>
    <w:rsid w:val="724A5D81"/>
    <w:rsid w:val="72516EA0"/>
    <w:rsid w:val="72544005"/>
    <w:rsid w:val="725D01F5"/>
    <w:rsid w:val="7285513E"/>
    <w:rsid w:val="728576DC"/>
    <w:rsid w:val="72A41103"/>
    <w:rsid w:val="72BB62FA"/>
    <w:rsid w:val="72C20714"/>
    <w:rsid w:val="72C96AFD"/>
    <w:rsid w:val="72C96D9C"/>
    <w:rsid w:val="72DF2D54"/>
    <w:rsid w:val="72F36F06"/>
    <w:rsid w:val="72F42BA6"/>
    <w:rsid w:val="72F96FC3"/>
    <w:rsid w:val="72FA494D"/>
    <w:rsid w:val="72FF2BDA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92251"/>
    <w:rsid w:val="73FD1FE1"/>
    <w:rsid w:val="74167702"/>
    <w:rsid w:val="741920B7"/>
    <w:rsid w:val="74274051"/>
    <w:rsid w:val="74394C16"/>
    <w:rsid w:val="74397B64"/>
    <w:rsid w:val="743A1D6A"/>
    <w:rsid w:val="74492F59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6F8B"/>
    <w:rsid w:val="74EA7314"/>
    <w:rsid w:val="74F308E7"/>
    <w:rsid w:val="74F563DC"/>
    <w:rsid w:val="74FC709B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8F10F5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261"/>
    <w:rsid w:val="780C4D7B"/>
    <w:rsid w:val="78183D62"/>
    <w:rsid w:val="781E5BB3"/>
    <w:rsid w:val="78291A3D"/>
    <w:rsid w:val="78376779"/>
    <w:rsid w:val="7840644C"/>
    <w:rsid w:val="7857103F"/>
    <w:rsid w:val="78665DAD"/>
    <w:rsid w:val="78684E9D"/>
    <w:rsid w:val="78693128"/>
    <w:rsid w:val="786B0114"/>
    <w:rsid w:val="787510AB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1B1776"/>
    <w:rsid w:val="792546E2"/>
    <w:rsid w:val="79254E6A"/>
    <w:rsid w:val="79292660"/>
    <w:rsid w:val="79424D71"/>
    <w:rsid w:val="794A4ACB"/>
    <w:rsid w:val="79647CEF"/>
    <w:rsid w:val="7969335E"/>
    <w:rsid w:val="79707EB6"/>
    <w:rsid w:val="797A3158"/>
    <w:rsid w:val="7993641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AFB6925"/>
    <w:rsid w:val="7B0B6E35"/>
    <w:rsid w:val="7B17071C"/>
    <w:rsid w:val="7B2D4E59"/>
    <w:rsid w:val="7B3E404B"/>
    <w:rsid w:val="7B3E6F0C"/>
    <w:rsid w:val="7B487574"/>
    <w:rsid w:val="7B5B03C8"/>
    <w:rsid w:val="7B6507F0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BFE5B71"/>
    <w:rsid w:val="7C090308"/>
    <w:rsid w:val="7C1526D4"/>
    <w:rsid w:val="7C521E57"/>
    <w:rsid w:val="7C563743"/>
    <w:rsid w:val="7C5B29CF"/>
    <w:rsid w:val="7C6D5ED6"/>
    <w:rsid w:val="7C7F0437"/>
    <w:rsid w:val="7C875361"/>
    <w:rsid w:val="7C9E7D96"/>
    <w:rsid w:val="7CA2276B"/>
    <w:rsid w:val="7CB67DC0"/>
    <w:rsid w:val="7CB927F3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5C69A3"/>
    <w:rsid w:val="7D6008FC"/>
    <w:rsid w:val="7D626802"/>
    <w:rsid w:val="7D696143"/>
    <w:rsid w:val="7D6A45A3"/>
    <w:rsid w:val="7D6C098D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47374F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20F17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uiPriority="99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77BB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6977B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977BB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rsid w:val="006977BB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rsid w:val="006977BB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Heading4"/>
    <w:next w:val="Normal"/>
    <w:qFormat/>
    <w:rsid w:val="006977BB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6977BB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6977BB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6977BB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6977BB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6977BB"/>
    <w:pPr>
      <w:ind w:leftChars="400" w:left="100" w:hangingChars="200" w:hanging="200"/>
    </w:pPr>
  </w:style>
  <w:style w:type="paragraph" w:styleId="Caption">
    <w:name w:val="caption"/>
    <w:basedOn w:val="Normal"/>
    <w:next w:val="Normal"/>
    <w:link w:val="CaptionChar"/>
    <w:qFormat/>
    <w:rsid w:val="006977BB"/>
    <w:rPr>
      <w:b/>
      <w:bCs/>
    </w:rPr>
  </w:style>
  <w:style w:type="paragraph" w:styleId="DocumentMap">
    <w:name w:val="Document Map"/>
    <w:basedOn w:val="Normal"/>
    <w:semiHidden/>
    <w:qFormat/>
    <w:rsid w:val="006977BB"/>
    <w:pPr>
      <w:shd w:val="clear" w:color="auto" w:fill="000080"/>
    </w:pPr>
  </w:style>
  <w:style w:type="paragraph" w:styleId="CommentText">
    <w:name w:val="annotation text"/>
    <w:basedOn w:val="Normal"/>
    <w:link w:val="CommentTextChar"/>
    <w:semiHidden/>
    <w:qFormat/>
    <w:rsid w:val="006977BB"/>
  </w:style>
  <w:style w:type="paragraph" w:styleId="BodyText">
    <w:name w:val="Body Text"/>
    <w:basedOn w:val="Normal"/>
    <w:qFormat/>
    <w:rsid w:val="006977B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rsid w:val="006977BB"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sid w:val="006977BB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6977BB"/>
    <w:pPr>
      <w:jc w:val="center"/>
    </w:pPr>
    <w:rPr>
      <w:i/>
    </w:rPr>
  </w:style>
  <w:style w:type="paragraph" w:styleId="Header">
    <w:name w:val="header"/>
    <w:link w:val="HeaderChar"/>
    <w:qFormat/>
    <w:rsid w:val="006977BB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rsid w:val="006977BB"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rsid w:val="006977BB"/>
    <w:pPr>
      <w:ind w:leftChars="800" w:left="100" w:hangingChars="200" w:hanging="200"/>
    </w:pPr>
  </w:style>
  <w:style w:type="paragraph" w:styleId="List4">
    <w:name w:val="List 4"/>
    <w:basedOn w:val="Normal"/>
    <w:qFormat/>
    <w:rsid w:val="006977BB"/>
    <w:pPr>
      <w:ind w:leftChars="600" w:left="100" w:hangingChars="200" w:hanging="200"/>
    </w:pPr>
  </w:style>
  <w:style w:type="paragraph" w:styleId="NormalWeb">
    <w:name w:val="Normal (Web)"/>
    <w:basedOn w:val="Normal"/>
    <w:unhideWhenUsed/>
    <w:qFormat/>
    <w:rsid w:val="006977B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semiHidden/>
    <w:qFormat/>
    <w:rsid w:val="006977BB"/>
    <w:rPr>
      <w:b/>
      <w:bCs/>
    </w:rPr>
  </w:style>
  <w:style w:type="table" w:styleId="TableGrid">
    <w:name w:val="Table Grid"/>
    <w:basedOn w:val="TableNormal"/>
    <w:qFormat/>
    <w:rsid w:val="006977B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6977B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977BB"/>
    <w:rPr>
      <w:b/>
    </w:rPr>
  </w:style>
  <w:style w:type="character" w:styleId="PageNumber">
    <w:name w:val="page number"/>
    <w:basedOn w:val="DefaultParagraphFont"/>
    <w:qFormat/>
    <w:rsid w:val="006977BB"/>
  </w:style>
  <w:style w:type="character" w:styleId="FollowedHyperlink">
    <w:name w:val="FollowedHyperlink"/>
    <w:qFormat/>
    <w:rsid w:val="006977BB"/>
    <w:rPr>
      <w:color w:val="800080"/>
      <w:u w:val="single"/>
    </w:rPr>
  </w:style>
  <w:style w:type="character" w:styleId="Emphasis">
    <w:name w:val="Emphasis"/>
    <w:qFormat/>
    <w:rsid w:val="006977BB"/>
    <w:rPr>
      <w:i/>
      <w:iCs/>
    </w:rPr>
  </w:style>
  <w:style w:type="character" w:styleId="Hyperlink">
    <w:name w:val="Hyperlink"/>
    <w:uiPriority w:val="99"/>
    <w:qFormat/>
    <w:rsid w:val="006977BB"/>
    <w:rPr>
      <w:color w:val="0000FF"/>
      <w:u w:val="single"/>
    </w:rPr>
  </w:style>
  <w:style w:type="character" w:styleId="CommentReference">
    <w:name w:val="annotation reference"/>
    <w:semiHidden/>
    <w:qFormat/>
    <w:rsid w:val="006977BB"/>
    <w:rPr>
      <w:sz w:val="21"/>
      <w:szCs w:val="21"/>
    </w:rPr>
  </w:style>
  <w:style w:type="character" w:customStyle="1" w:styleId="PLChar">
    <w:name w:val="PL Char"/>
    <w:link w:val="PL"/>
    <w:qFormat/>
    <w:rsid w:val="006977BB"/>
    <w:rPr>
      <w:rFonts w:ascii="Courier New" w:eastAsia="SimSun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6977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6977BB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6977B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6977BB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6977BB"/>
    <w:pPr>
      <w:ind w:leftChars="0" w:left="1418" w:firstLineChars="0" w:hanging="284"/>
    </w:pPr>
    <w:rPr>
      <w:rFonts w:eastAsia="SimSun"/>
    </w:rPr>
  </w:style>
  <w:style w:type="character" w:customStyle="1" w:styleId="TALCharCharChar">
    <w:name w:val="TAL Char Char Char"/>
    <w:link w:val="TALCharChar"/>
    <w:qFormat/>
    <w:rsid w:val="006977BB"/>
    <w:rPr>
      <w:rFonts w:ascii="Arial" w:eastAsia="SimSun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6977B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">
    <w:name w:val="TAL Char"/>
    <w:qFormat/>
    <w:rsid w:val="006977BB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6977BB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6977BB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6977BB"/>
    <w:rPr>
      <w:rFonts w:ascii="Arial" w:eastAsia="SimSun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6977BB"/>
    <w:rPr>
      <w:b/>
    </w:rPr>
  </w:style>
  <w:style w:type="paragraph" w:customStyle="1" w:styleId="TAC">
    <w:name w:val="TAC"/>
    <w:basedOn w:val="TAL"/>
    <w:link w:val="TACChar"/>
    <w:qFormat/>
    <w:rsid w:val="006977BB"/>
    <w:pPr>
      <w:jc w:val="center"/>
    </w:pPr>
  </w:style>
  <w:style w:type="paragraph" w:customStyle="1" w:styleId="TAL">
    <w:name w:val="TAL"/>
    <w:basedOn w:val="Normal"/>
    <w:link w:val="TALCar"/>
    <w:qFormat/>
    <w:rsid w:val="006977BB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B1Char1">
    <w:name w:val="B1 Char1"/>
    <w:link w:val="B1"/>
    <w:qFormat/>
    <w:rsid w:val="006977BB"/>
    <w:rPr>
      <w:rFonts w:eastAsia="SimSun"/>
      <w:lang w:val="en-GB" w:eastAsia="en-US"/>
    </w:rPr>
  </w:style>
  <w:style w:type="paragraph" w:customStyle="1" w:styleId="B1">
    <w:name w:val="B1"/>
    <w:basedOn w:val="List"/>
    <w:link w:val="B1Char1"/>
    <w:qFormat/>
    <w:rsid w:val="006977BB"/>
    <w:pPr>
      <w:ind w:left="568" w:hanging="284"/>
    </w:pPr>
    <w:rPr>
      <w:rFonts w:eastAsia="SimSun"/>
    </w:rPr>
  </w:style>
  <w:style w:type="character" w:customStyle="1" w:styleId="CommentsChar">
    <w:name w:val="Comments Char"/>
    <w:qFormat/>
    <w:rsid w:val="006977BB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6977BB"/>
    <w:rPr>
      <w:i/>
      <w:iCs/>
      <w:sz w:val="16"/>
    </w:rPr>
  </w:style>
  <w:style w:type="character" w:customStyle="1" w:styleId="CaptionChar">
    <w:name w:val="Caption Char"/>
    <w:link w:val="Caption"/>
    <w:qFormat/>
    <w:rsid w:val="006977BB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6977BB"/>
  </w:style>
  <w:style w:type="character" w:customStyle="1" w:styleId="CommentTextChar">
    <w:name w:val="Comment Text Char"/>
    <w:link w:val="CommentText"/>
    <w:semiHidden/>
    <w:qFormat/>
    <w:rsid w:val="006977BB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6977BB"/>
    <w:rPr>
      <w:rFonts w:eastAsia="SimSun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6977BB"/>
    <w:pPr>
      <w:ind w:leftChars="0" w:left="851" w:firstLineChars="0" w:hanging="284"/>
    </w:pPr>
    <w:rPr>
      <w:rFonts w:eastAsia="SimSun"/>
    </w:rPr>
  </w:style>
  <w:style w:type="character" w:customStyle="1" w:styleId="ListParagraphChar">
    <w:name w:val="List Paragraph Char"/>
    <w:link w:val="ListParagraph1"/>
    <w:uiPriority w:val="34"/>
    <w:qFormat/>
    <w:rsid w:val="006977BB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6977BB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6977BB"/>
  </w:style>
  <w:style w:type="character" w:customStyle="1" w:styleId="B3Char">
    <w:name w:val="B3 Char"/>
    <w:qFormat/>
    <w:rsid w:val="006977BB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6977BB"/>
  </w:style>
  <w:style w:type="character" w:customStyle="1" w:styleId="TACChar">
    <w:name w:val="TAC Char"/>
    <w:link w:val="TAC"/>
    <w:qFormat/>
    <w:rsid w:val="006977BB"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sid w:val="006977BB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6977BB"/>
    <w:rPr>
      <w:rFonts w:ascii="Arial" w:eastAsia="SimSun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6977BB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6977BB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6977BB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6977BB"/>
    <w:rPr>
      <w:rFonts w:eastAsia="SimSun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6977BB"/>
    <w:pPr>
      <w:keepLines/>
      <w:ind w:left="1135" w:hanging="851"/>
    </w:pPr>
    <w:rPr>
      <w:rFonts w:eastAsia="SimSun"/>
    </w:rPr>
  </w:style>
  <w:style w:type="character" w:customStyle="1" w:styleId="PlaceholderText1">
    <w:name w:val="Placeholder Text1"/>
    <w:uiPriority w:val="99"/>
    <w:semiHidden/>
    <w:qFormat/>
    <w:rsid w:val="006977BB"/>
    <w:rPr>
      <w:color w:val="808080"/>
    </w:rPr>
  </w:style>
  <w:style w:type="character" w:customStyle="1" w:styleId="hps">
    <w:name w:val="hps"/>
    <w:basedOn w:val="DefaultParagraphFont"/>
    <w:qFormat/>
    <w:rsid w:val="006977BB"/>
  </w:style>
  <w:style w:type="character" w:customStyle="1" w:styleId="THChar">
    <w:name w:val="TH Char"/>
    <w:link w:val="TH"/>
    <w:qFormat/>
    <w:rsid w:val="006977BB"/>
    <w:rPr>
      <w:rFonts w:ascii="Arial" w:eastAsia="SimSun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6977BB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B10">
    <w:name w:val="B1 (文字)"/>
    <w:qFormat/>
    <w:rsid w:val="006977BB"/>
    <w:rPr>
      <w:lang w:val="en-GB" w:eastAsia="ja-JP" w:bidi="ar-SA"/>
    </w:rPr>
  </w:style>
  <w:style w:type="character" w:customStyle="1" w:styleId="TALCar">
    <w:name w:val="TAL Car"/>
    <w:link w:val="TAL"/>
    <w:qFormat/>
    <w:rsid w:val="006977BB"/>
    <w:rPr>
      <w:rFonts w:ascii="Arial" w:eastAsia="SimSun" w:hAnsi="Arial"/>
      <w:sz w:val="18"/>
      <w:lang w:val="en-GB" w:eastAsia="en-US" w:bidi="ar-SA"/>
    </w:rPr>
  </w:style>
  <w:style w:type="character" w:customStyle="1" w:styleId="TFZchn">
    <w:name w:val="TF Zchn"/>
    <w:qFormat/>
    <w:rsid w:val="006977BB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6977BB"/>
    <w:rPr>
      <w:rFonts w:eastAsia="SimSun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6977BB"/>
    <w:pPr>
      <w:ind w:leftChars="0" w:left="1135" w:firstLineChars="0" w:hanging="284"/>
    </w:pPr>
    <w:rPr>
      <w:rFonts w:eastAsia="SimSun"/>
    </w:rPr>
  </w:style>
  <w:style w:type="character" w:customStyle="1" w:styleId="EditorsNoteChar">
    <w:name w:val="Editor's Note Char"/>
    <w:link w:val="EditorsNote"/>
    <w:qFormat/>
    <w:rsid w:val="006977BB"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sid w:val="006977BB"/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6977BB"/>
  </w:style>
  <w:style w:type="paragraph" w:customStyle="1" w:styleId="NW">
    <w:name w:val="NW"/>
    <w:basedOn w:val="NO"/>
    <w:qFormat/>
    <w:rsid w:val="006977BB"/>
    <w:pPr>
      <w:spacing w:after="0"/>
    </w:pPr>
  </w:style>
  <w:style w:type="paragraph" w:customStyle="1" w:styleId="EQ">
    <w:name w:val="EQ"/>
    <w:basedOn w:val="Normal"/>
    <w:next w:val="Normal"/>
    <w:qFormat/>
    <w:rsid w:val="006977BB"/>
    <w:pPr>
      <w:keepLines/>
      <w:tabs>
        <w:tab w:val="center" w:pos="4536"/>
        <w:tab w:val="right" w:pos="9072"/>
      </w:tabs>
    </w:pPr>
    <w:rPr>
      <w:rFonts w:eastAsia="SimSun"/>
      <w:lang w:eastAsia="zh-CN"/>
    </w:rPr>
  </w:style>
  <w:style w:type="paragraph" w:customStyle="1" w:styleId="a">
    <w:name w:val="(文字) (文字)"/>
    <w:semiHidden/>
    <w:qFormat/>
    <w:rsid w:val="006977B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6977BB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6977B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6977BB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6977BB"/>
    <w:pPr>
      <w:spacing w:after="160" w:line="240" w:lineRule="exact"/>
    </w:pPr>
    <w:rPr>
      <w:rFonts w:ascii="Verdana" w:eastAsia="SimSun" w:hAnsi="Verdana"/>
      <w:lang w:val="en-US"/>
    </w:rPr>
  </w:style>
  <w:style w:type="paragraph" w:customStyle="1" w:styleId="textintend1">
    <w:name w:val="text intend 1"/>
    <w:basedOn w:val="Normal"/>
    <w:qFormat/>
    <w:rsid w:val="006977BB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6977BB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6977B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rsid w:val="006977BB"/>
    <w:pPr>
      <w:spacing w:after="120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6977BB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6977B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6977B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6977B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6977BB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6977B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customStyle="1" w:styleId="ZB">
    <w:name w:val="ZB"/>
    <w:qFormat/>
    <w:rsid w:val="006977B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Normal"/>
    <w:qFormat/>
    <w:rsid w:val="006977BB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6977BB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6977BB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6977BB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6977BB"/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977B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rsid w:val="006977BB"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rsid w:val="006977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rsid w:val="006977BB"/>
    <w:pPr>
      <w:spacing w:after="0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rsid w:val="006977B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Proposal">
    <w:name w:val="Proposal"/>
    <w:basedOn w:val="Normal"/>
    <w:qFormat/>
    <w:rsid w:val="006977BB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SimSun" w:hAnsi="Arial"/>
      <w:b/>
      <w:bCs/>
      <w:lang w:eastAsia="zh-CN"/>
    </w:rPr>
  </w:style>
  <w:style w:type="paragraph" w:customStyle="1" w:styleId="CharChar0">
    <w:name w:val="Char Char"/>
    <w:semiHidden/>
    <w:qFormat/>
    <w:rsid w:val="006977B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6977BB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6977B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6977BB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6977BB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6977B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6977BB"/>
    <w:pPr>
      <w:ind w:leftChars="0" w:left="1702" w:firstLineChars="0" w:hanging="284"/>
    </w:pPr>
    <w:rPr>
      <w:rFonts w:eastAsia="SimSun"/>
    </w:rPr>
  </w:style>
  <w:style w:type="paragraph" w:customStyle="1" w:styleId="EW">
    <w:name w:val="EW"/>
    <w:basedOn w:val="Normal"/>
    <w:qFormat/>
    <w:rsid w:val="006977BB"/>
    <w:pPr>
      <w:keepLines/>
      <w:spacing w:after="0"/>
      <w:ind w:left="1702" w:hanging="1418"/>
    </w:pPr>
    <w:rPr>
      <w:rFonts w:eastAsia="SimSun"/>
    </w:rPr>
  </w:style>
  <w:style w:type="paragraph" w:customStyle="1" w:styleId="20">
    <w:name w:val="列出段落2"/>
    <w:basedOn w:val="Normal"/>
    <w:uiPriority w:val="99"/>
    <w:qFormat/>
    <w:rsid w:val="006977BB"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rsid w:val="006977B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paragraph" w:customStyle="1" w:styleId="ListParagraph2">
    <w:name w:val="List Paragraph2"/>
    <w:basedOn w:val="Normal"/>
    <w:uiPriority w:val="34"/>
    <w:qFormat/>
    <w:rsid w:val="006977B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paragraph" w:customStyle="1" w:styleId="ListParagraph3">
    <w:name w:val="List Paragraph3"/>
    <w:basedOn w:val="Normal"/>
    <w:uiPriority w:val="34"/>
    <w:qFormat/>
    <w:rsid w:val="006977B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paragraph" w:styleId="ListParagraph">
    <w:name w:val="List Paragraph"/>
    <w:basedOn w:val="Normal"/>
    <w:uiPriority w:val="34"/>
    <w:qFormat/>
    <w:rsid w:val="006977BB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Normal"/>
    <w:next w:val="Doc-text2"/>
    <w:qFormat/>
    <w:rsid w:val="006977BB"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Revision2">
    <w:name w:val="Revision2"/>
    <w:hidden/>
    <w:uiPriority w:val="99"/>
    <w:semiHidden/>
    <w:qFormat/>
    <w:rsid w:val="006977BB"/>
    <w:rPr>
      <w:rFonts w:eastAsia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977BB"/>
    <w:rPr>
      <w:rFonts w:ascii="Arial" w:eastAsia="Times New Roman" w:hAnsi="Arial"/>
      <w:b/>
      <w:i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699</Words>
  <Characters>3694</Characters>
  <Application>Microsoft Office Word</Application>
  <DocSecurity>0</DocSecurity>
  <Lines>62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63</cp:revision>
  <cp:lastPrinted>2018-02-16T23:29:00Z</cp:lastPrinted>
  <dcterms:created xsi:type="dcterms:W3CDTF">2018-11-02T18:04:00Z</dcterms:created>
  <dcterms:modified xsi:type="dcterms:W3CDTF">2020-08-07T17:39:00Z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